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F59" w:rsidRPr="00042987" w:rsidRDefault="00203485" w:rsidP="00317F59">
      <w:pPr>
        <w:spacing w:after="0" w:line="240" w:lineRule="auto"/>
        <w:jc w:val="center"/>
        <w:rPr>
          <w:rFonts w:ascii="a_Timer" w:eastAsia="Times New Roman" w:hAnsi="a_Timer" w:cs="Times New Roman"/>
          <w:b/>
          <w:lang w:eastAsia="ar-SA"/>
        </w:rPr>
      </w:pPr>
      <w:r w:rsidRPr="00042987">
        <w:rPr>
          <w:rFonts w:ascii="Times New Roman" w:eastAsia="Times New Roman" w:hAnsi="Times New Roman" w:cs="Times New Roman"/>
          <w:b/>
          <w:lang w:eastAsia="ru-RU"/>
        </w:rPr>
        <w:t>И</w:t>
      </w:r>
      <w:r w:rsidR="00C05B9E" w:rsidRPr="00042987">
        <w:rPr>
          <w:rFonts w:ascii="Times New Roman" w:eastAsia="Times New Roman" w:hAnsi="Times New Roman" w:cs="Times New Roman"/>
          <w:b/>
          <w:lang w:eastAsia="ru-RU"/>
        </w:rPr>
        <w:t xml:space="preserve">нформация </w:t>
      </w:r>
      <w:r w:rsidR="00C05B9E" w:rsidRPr="00042987">
        <w:rPr>
          <w:rFonts w:ascii="a_Timer" w:eastAsia="Times New Roman" w:hAnsi="a_Timer" w:cs="Times New Roman"/>
          <w:b/>
          <w:lang w:eastAsia="ar-SA"/>
        </w:rPr>
        <w:t>об основных итогах</w:t>
      </w:r>
      <w:r w:rsidRPr="00042987">
        <w:rPr>
          <w:rFonts w:ascii="a_Timer" w:eastAsia="Times New Roman" w:hAnsi="a_Timer" w:cs="Times New Roman"/>
          <w:b/>
          <w:lang w:eastAsia="ar-SA"/>
        </w:rPr>
        <w:t xml:space="preserve"> </w:t>
      </w:r>
      <w:r w:rsidR="00C05B9E" w:rsidRPr="00042987">
        <w:rPr>
          <w:rFonts w:ascii="a_Timer" w:eastAsia="Times New Roman" w:hAnsi="a_Timer" w:cs="Times New Roman"/>
          <w:b/>
          <w:lang w:eastAsia="ar-SA"/>
        </w:rPr>
        <w:t xml:space="preserve">контрольного мероприятия </w:t>
      </w:r>
      <w:r w:rsidRPr="00042987">
        <w:rPr>
          <w:rFonts w:ascii="a_Timer" w:eastAsia="Times New Roman" w:hAnsi="a_Timer" w:cs="Times New Roman"/>
          <w:b/>
          <w:lang w:eastAsia="ar-SA"/>
        </w:rPr>
        <w:t xml:space="preserve"> </w:t>
      </w:r>
    </w:p>
    <w:p w:rsidR="00317F59" w:rsidRPr="00042987" w:rsidRDefault="00C05B9E" w:rsidP="00C05B9E">
      <w:pPr>
        <w:spacing w:after="0" w:line="240" w:lineRule="auto"/>
        <w:ind w:right="-2"/>
        <w:jc w:val="both"/>
        <w:rPr>
          <w:rFonts w:ascii="Times New Roman" w:eastAsia="Times New Roman" w:hAnsi="Times New Roman" w:cs="Times New Roman"/>
          <w:bCs/>
          <w:lang w:eastAsia="ru-RU"/>
        </w:rPr>
      </w:pPr>
      <w:r w:rsidRPr="00042987">
        <w:rPr>
          <w:rFonts w:ascii="Times New Roman" w:eastAsia="Times New Roman" w:hAnsi="Times New Roman" w:cs="Times New Roman"/>
          <w:bCs/>
          <w:lang w:eastAsia="ru-RU"/>
        </w:rPr>
        <w:tab/>
      </w:r>
    </w:p>
    <w:p w:rsidR="00317F59" w:rsidRPr="00042987" w:rsidRDefault="00317F59" w:rsidP="00C05B9E">
      <w:pPr>
        <w:spacing w:after="0" w:line="240" w:lineRule="auto"/>
        <w:ind w:right="-2"/>
        <w:jc w:val="both"/>
        <w:rPr>
          <w:rFonts w:ascii="Times New Roman" w:eastAsia="Times New Roman" w:hAnsi="Times New Roman" w:cs="Times New Roman"/>
          <w:bCs/>
          <w:lang w:eastAsia="ru-RU"/>
        </w:rPr>
      </w:pPr>
    </w:p>
    <w:p w:rsidR="00317F59" w:rsidRPr="00042987" w:rsidRDefault="00C05B9E" w:rsidP="00317F59">
      <w:pPr>
        <w:spacing w:after="0" w:line="240" w:lineRule="auto"/>
        <w:ind w:right="-284" w:firstLine="708"/>
        <w:jc w:val="both"/>
        <w:rPr>
          <w:rFonts w:ascii="Times New Roman" w:eastAsia="Times New Roman" w:hAnsi="Times New Roman" w:cs="Times New Roman"/>
          <w:lang w:eastAsia="ru-RU"/>
        </w:rPr>
      </w:pPr>
      <w:r w:rsidRPr="00042987">
        <w:rPr>
          <w:rFonts w:ascii="Times New Roman" w:eastAsia="Times New Roman" w:hAnsi="Times New Roman" w:cs="Times New Roman"/>
          <w:bCs/>
          <w:lang w:eastAsia="ru-RU"/>
        </w:rPr>
        <w:t xml:space="preserve">В соответствии с Планом </w:t>
      </w:r>
      <w:r w:rsidRPr="00042987">
        <w:rPr>
          <w:rFonts w:ascii="Times New Roman" w:hAnsi="Times New Roman"/>
          <w:lang w:eastAsia="ru-RU"/>
        </w:rPr>
        <w:t xml:space="preserve">работы на 2023 год Контрольно-счетным органом проведено контрольное мероприятие </w:t>
      </w:r>
      <w:r w:rsidRPr="00042987">
        <w:rPr>
          <w:rFonts w:ascii="a_Timer" w:eastAsia="Times New Roman" w:hAnsi="a_Timer" w:cs="Times New Roman"/>
          <w:lang w:eastAsia="ar-SA"/>
        </w:rPr>
        <w:t>«</w:t>
      </w:r>
      <w:r w:rsidR="00317F59" w:rsidRPr="004E65C1">
        <w:rPr>
          <w:rFonts w:ascii="Times New Roman" w:hAnsi="Times New Roman" w:cs="Times New Roman"/>
          <w:b/>
        </w:rPr>
        <w:t>Проверка соблюдения бюджетного законодательства и муниципальный правовых актов при расходовании средств местного бюджета на реализацию</w:t>
      </w:r>
      <w:r w:rsidR="00317F59" w:rsidRPr="004E65C1">
        <w:rPr>
          <w:rFonts w:ascii="Times New Roman" w:hAnsi="Times New Roman" w:cs="Times New Roman"/>
          <w:b/>
          <w:shd w:val="clear" w:color="auto" w:fill="FFFFFF"/>
        </w:rPr>
        <w:t xml:space="preserve"> мероприятия по</w:t>
      </w:r>
      <w:r w:rsidR="00317F59" w:rsidRPr="004E65C1">
        <w:rPr>
          <w:rFonts w:ascii="Times New Roman" w:hAnsi="Times New Roman" w:cs="Times New Roman"/>
          <w:b/>
        </w:rPr>
        <w:t xml:space="preserve"> возмещению недополученных доходов и финансовое обеспечение затрат, связанных с использованием работ</w:t>
      </w:r>
      <w:bookmarkStart w:id="0" w:name="_GoBack"/>
      <w:bookmarkEnd w:id="0"/>
      <w:r w:rsidR="00317F59" w:rsidRPr="004E65C1">
        <w:rPr>
          <w:rFonts w:ascii="Times New Roman" w:hAnsi="Times New Roman" w:cs="Times New Roman"/>
          <w:b/>
        </w:rPr>
        <w:t xml:space="preserve"> по обеспечению населения </w:t>
      </w:r>
      <w:proofErr w:type="spellStart"/>
      <w:r w:rsidR="00317F59" w:rsidRPr="004E65C1">
        <w:rPr>
          <w:rFonts w:ascii="Times New Roman" w:hAnsi="Times New Roman" w:cs="Times New Roman"/>
          <w:b/>
        </w:rPr>
        <w:t>пгт</w:t>
      </w:r>
      <w:proofErr w:type="spellEnd"/>
      <w:r w:rsidR="00317F59" w:rsidRPr="004E65C1">
        <w:rPr>
          <w:rFonts w:ascii="Times New Roman" w:hAnsi="Times New Roman" w:cs="Times New Roman"/>
          <w:b/>
        </w:rPr>
        <w:t xml:space="preserve"> Зеленоборский (ст. Княжая) водоснабжением и водоотведением, в рамках Подпрограммы «Развитие коммунальной инфраструктуры городского поселения Зеленоборский Кандалакшского района»</w:t>
      </w:r>
      <w:r w:rsidR="00317F59" w:rsidRPr="00042987">
        <w:rPr>
          <w:rFonts w:ascii="Times New Roman" w:hAnsi="Times New Roman" w:cs="Times New Roman"/>
        </w:rPr>
        <w:t>.</w:t>
      </w:r>
    </w:p>
    <w:p w:rsidR="00317F59" w:rsidRPr="00042987" w:rsidRDefault="00317F59" w:rsidP="00317F59">
      <w:pPr>
        <w:spacing w:after="0" w:line="240" w:lineRule="auto"/>
        <w:ind w:right="-2"/>
        <w:jc w:val="both"/>
        <w:rPr>
          <w:rFonts w:ascii="Times New Roman" w:eastAsia="Times New Roman" w:hAnsi="Times New Roman" w:cs="Times New Roman"/>
          <w:b/>
          <w:bCs/>
          <w:lang w:eastAsia="ru-RU"/>
        </w:rPr>
      </w:pPr>
      <w:r w:rsidRPr="00042987">
        <w:rPr>
          <w:rFonts w:ascii="Times New Roman" w:eastAsia="Times New Roman" w:hAnsi="Times New Roman" w:cs="Times New Roman"/>
          <w:b/>
          <w:bCs/>
          <w:lang w:eastAsia="ru-RU"/>
        </w:rPr>
        <w:tab/>
      </w:r>
    </w:p>
    <w:p w:rsidR="00317F59" w:rsidRPr="00A77C41" w:rsidRDefault="00C05B9E" w:rsidP="00A77C41">
      <w:pPr>
        <w:spacing w:after="0" w:line="240" w:lineRule="auto"/>
        <w:ind w:firstLine="708"/>
        <w:jc w:val="both"/>
        <w:rPr>
          <w:rFonts w:ascii="Times New Roman" w:eastAsia="Calibri" w:hAnsi="Times New Roman" w:cs="Times New Roman"/>
          <w:color w:val="FF0000"/>
        </w:rPr>
      </w:pPr>
      <w:r w:rsidRPr="00042987">
        <w:rPr>
          <w:rFonts w:ascii="Times New Roman" w:eastAsia="Times New Roman" w:hAnsi="Times New Roman" w:cs="Times New Roman"/>
          <w:b/>
          <w:lang w:eastAsia="ru-RU"/>
        </w:rPr>
        <w:t>Объект</w:t>
      </w:r>
      <w:r w:rsidR="00A77C41">
        <w:rPr>
          <w:rFonts w:ascii="Times New Roman" w:eastAsia="Times New Roman" w:hAnsi="Times New Roman" w:cs="Times New Roman"/>
          <w:b/>
          <w:lang w:eastAsia="ru-RU"/>
        </w:rPr>
        <w:t>ы</w:t>
      </w:r>
      <w:r w:rsidRPr="00042987">
        <w:rPr>
          <w:rFonts w:ascii="Times New Roman" w:eastAsia="Times New Roman" w:hAnsi="Times New Roman" w:cs="Times New Roman"/>
          <w:b/>
          <w:lang w:eastAsia="ru-RU"/>
        </w:rPr>
        <w:t xml:space="preserve"> контроля</w:t>
      </w:r>
      <w:r w:rsidRPr="00042987">
        <w:rPr>
          <w:rFonts w:ascii="Times New Roman" w:eastAsia="Times New Roman" w:hAnsi="Times New Roman" w:cs="Times New Roman"/>
          <w:lang w:eastAsia="ru-RU"/>
        </w:rPr>
        <w:t xml:space="preserve">: </w:t>
      </w:r>
    </w:p>
    <w:p w:rsidR="007138DA" w:rsidRPr="00042987" w:rsidRDefault="007138DA" w:rsidP="00317F59">
      <w:pPr>
        <w:spacing w:before="100" w:after="0" w:line="240" w:lineRule="auto"/>
        <w:contextualSpacing/>
        <w:jc w:val="both"/>
        <w:rPr>
          <w:rFonts w:ascii="Times New Roman" w:hAnsi="Times New Roman" w:cs="Times New Roman"/>
        </w:rPr>
      </w:pPr>
      <w:r w:rsidRPr="00042987">
        <w:rPr>
          <w:rFonts w:ascii="Times New Roman" w:hAnsi="Times New Roman" w:cs="Times New Roman"/>
          <w:b/>
        </w:rPr>
        <w:t xml:space="preserve">- </w:t>
      </w:r>
      <w:r w:rsidR="00317F59" w:rsidRPr="00042987">
        <w:rPr>
          <w:rFonts w:ascii="Times New Roman" w:hAnsi="Times New Roman" w:cs="Times New Roman"/>
        </w:rPr>
        <w:t>Администрация городского поселения Зелено</w:t>
      </w:r>
      <w:r w:rsidRPr="00042987">
        <w:rPr>
          <w:rFonts w:ascii="Times New Roman" w:hAnsi="Times New Roman" w:cs="Times New Roman"/>
        </w:rPr>
        <w:t>борский (далее – Администрация) – акт проверки</w:t>
      </w:r>
      <w:r w:rsidR="00317F59" w:rsidRPr="00042987">
        <w:rPr>
          <w:rFonts w:ascii="Times New Roman" w:hAnsi="Times New Roman" w:cs="Times New Roman"/>
        </w:rPr>
        <w:t xml:space="preserve"> </w:t>
      </w:r>
      <w:r w:rsidRPr="00042987">
        <w:rPr>
          <w:rFonts w:ascii="Times New Roman" w:eastAsia="Times New Roman" w:hAnsi="Times New Roman" w:cs="Times New Roman"/>
          <w:lang w:eastAsia="ru-RU"/>
        </w:rPr>
        <w:t xml:space="preserve">от 14.09.2023 </w:t>
      </w:r>
      <w:r w:rsidRPr="00042987">
        <w:rPr>
          <w:rFonts w:ascii="Times New Roman" w:eastAsia="Calibri" w:hAnsi="Times New Roman" w:cs="Times New Roman"/>
        </w:rPr>
        <w:t>(</w:t>
      </w:r>
      <w:r w:rsidRPr="00042987">
        <w:rPr>
          <w:rFonts w:ascii="Times New Roman" w:eastAsia="Times New Roman" w:hAnsi="Times New Roman" w:cs="Times New Roman"/>
          <w:lang w:eastAsia="ru-RU"/>
        </w:rPr>
        <w:t>пояснения и разногласия не представлены</w:t>
      </w:r>
      <w:r w:rsidRPr="00042987">
        <w:rPr>
          <w:rFonts w:ascii="Times New Roman" w:eastAsia="Calibri" w:hAnsi="Times New Roman" w:cs="Times New Roman"/>
        </w:rPr>
        <w:t>)</w:t>
      </w:r>
      <w:r w:rsidR="00A77C41">
        <w:rPr>
          <w:rFonts w:ascii="Times New Roman" w:eastAsia="Calibri" w:hAnsi="Times New Roman" w:cs="Times New Roman"/>
        </w:rPr>
        <w:t>;</w:t>
      </w:r>
      <w:r w:rsidRPr="00042987">
        <w:rPr>
          <w:rFonts w:ascii="Times New Roman" w:eastAsia="Times New Roman" w:hAnsi="Times New Roman" w:cs="Times New Roman"/>
          <w:lang w:eastAsia="ru-RU"/>
        </w:rPr>
        <w:t xml:space="preserve"> </w:t>
      </w:r>
      <w:r w:rsidRPr="00042987">
        <w:rPr>
          <w:rFonts w:ascii="Times New Roman" w:hAnsi="Times New Roman" w:cs="Times New Roman"/>
        </w:rPr>
        <w:t xml:space="preserve">    </w:t>
      </w:r>
    </w:p>
    <w:p w:rsidR="007138DA" w:rsidRPr="00042987" w:rsidRDefault="007138DA" w:rsidP="00317F59">
      <w:pPr>
        <w:spacing w:before="100" w:after="0" w:line="240" w:lineRule="auto"/>
        <w:contextualSpacing/>
        <w:jc w:val="both"/>
        <w:rPr>
          <w:rFonts w:ascii="Times New Roman" w:hAnsi="Times New Roman" w:cs="Times New Roman"/>
        </w:rPr>
      </w:pPr>
      <w:r w:rsidRPr="00042987">
        <w:rPr>
          <w:rFonts w:ascii="Times New Roman" w:hAnsi="Times New Roman" w:cs="Times New Roman"/>
        </w:rPr>
        <w:t xml:space="preserve">- </w:t>
      </w:r>
      <w:r w:rsidR="00317F59" w:rsidRPr="00042987">
        <w:rPr>
          <w:rFonts w:ascii="Times New Roman" w:hAnsi="Times New Roman" w:cs="Times New Roman"/>
        </w:rPr>
        <w:t>МКУ «ОГХ» (далее – Учреждение)</w:t>
      </w:r>
      <w:r w:rsidRPr="00042987">
        <w:rPr>
          <w:rFonts w:ascii="Times New Roman" w:hAnsi="Times New Roman" w:cs="Times New Roman"/>
        </w:rPr>
        <w:t xml:space="preserve"> - </w:t>
      </w:r>
      <w:r w:rsidR="00317F59" w:rsidRPr="00042987">
        <w:t xml:space="preserve"> </w:t>
      </w:r>
      <w:r w:rsidRPr="00042987">
        <w:rPr>
          <w:rFonts w:ascii="Times New Roman" w:hAnsi="Times New Roman" w:cs="Times New Roman"/>
        </w:rPr>
        <w:t xml:space="preserve">акт проверки </w:t>
      </w:r>
      <w:r w:rsidRPr="00042987">
        <w:rPr>
          <w:rFonts w:ascii="Times New Roman" w:eastAsia="Times New Roman" w:hAnsi="Times New Roman" w:cs="Times New Roman"/>
          <w:lang w:eastAsia="ru-RU"/>
        </w:rPr>
        <w:t xml:space="preserve">от 14.09.2023 </w:t>
      </w:r>
      <w:r w:rsidRPr="00042987">
        <w:rPr>
          <w:rFonts w:ascii="Times New Roman" w:eastAsia="Calibri" w:hAnsi="Times New Roman" w:cs="Times New Roman"/>
        </w:rPr>
        <w:t>(</w:t>
      </w:r>
      <w:r w:rsidRPr="00042987">
        <w:rPr>
          <w:rFonts w:ascii="Times New Roman" w:eastAsia="Times New Roman" w:hAnsi="Times New Roman" w:cs="Times New Roman"/>
          <w:lang w:eastAsia="ru-RU"/>
        </w:rPr>
        <w:t>пояснения и разногласия не представлены</w:t>
      </w:r>
      <w:r w:rsidRPr="00042987">
        <w:rPr>
          <w:rFonts w:ascii="Times New Roman" w:eastAsia="Calibri" w:hAnsi="Times New Roman" w:cs="Times New Roman"/>
        </w:rPr>
        <w:t>),</w:t>
      </w:r>
      <w:r w:rsidRPr="00042987">
        <w:rPr>
          <w:rFonts w:ascii="Times New Roman" w:eastAsia="Times New Roman" w:hAnsi="Times New Roman" w:cs="Times New Roman"/>
          <w:lang w:eastAsia="ru-RU"/>
        </w:rPr>
        <w:t xml:space="preserve"> </w:t>
      </w:r>
      <w:r w:rsidRPr="00042987">
        <w:rPr>
          <w:rFonts w:ascii="Times New Roman" w:hAnsi="Times New Roman" w:cs="Times New Roman"/>
        </w:rPr>
        <w:t xml:space="preserve">    </w:t>
      </w:r>
    </w:p>
    <w:p w:rsidR="007138DA" w:rsidRPr="00042987" w:rsidRDefault="007138DA" w:rsidP="007138DA">
      <w:pPr>
        <w:spacing w:before="100" w:after="0" w:line="240" w:lineRule="auto"/>
        <w:contextualSpacing/>
        <w:jc w:val="both"/>
        <w:rPr>
          <w:rFonts w:ascii="Times New Roman" w:eastAsia="Calibri" w:hAnsi="Times New Roman" w:cs="Times New Roman"/>
          <w:color w:val="FF0000"/>
        </w:rPr>
      </w:pPr>
      <w:r w:rsidRPr="00042987">
        <w:t xml:space="preserve">- </w:t>
      </w:r>
      <w:r w:rsidR="00317F59" w:rsidRPr="00042987">
        <w:rPr>
          <w:rFonts w:ascii="Times New Roman" w:hAnsi="Times New Roman" w:cs="Times New Roman"/>
        </w:rPr>
        <w:t>ООО «Кандалакшаводоканал-2» (далее – ООО «КВК-2», Предприятие)</w:t>
      </w:r>
      <w:r w:rsidRPr="00042987">
        <w:rPr>
          <w:rFonts w:ascii="Times New Roman" w:hAnsi="Times New Roman" w:cs="Times New Roman"/>
        </w:rPr>
        <w:t xml:space="preserve"> – акт встречной проверки </w:t>
      </w:r>
      <w:r w:rsidRPr="00042987">
        <w:rPr>
          <w:rFonts w:ascii="Times New Roman" w:eastAsia="Times New Roman" w:hAnsi="Times New Roman" w:cs="Times New Roman"/>
          <w:lang w:eastAsia="ru-RU"/>
        </w:rPr>
        <w:t>от 14.09.2023 (с разногласиями).</w:t>
      </w:r>
    </w:p>
    <w:p w:rsidR="00317F59" w:rsidRPr="00042987" w:rsidRDefault="00317F59" w:rsidP="007138DA">
      <w:pPr>
        <w:spacing w:after="0" w:line="240" w:lineRule="auto"/>
        <w:ind w:right="-6"/>
        <w:jc w:val="both"/>
        <w:rPr>
          <w:rFonts w:ascii="Times New Roman" w:hAnsi="Times New Roman" w:cs="Times New Roman"/>
          <w:b/>
        </w:rPr>
      </w:pPr>
    </w:p>
    <w:p w:rsidR="00C05B9E" w:rsidRPr="00042987" w:rsidRDefault="00C05B9E" w:rsidP="007138DA">
      <w:pPr>
        <w:spacing w:after="0" w:line="240" w:lineRule="auto"/>
        <w:ind w:right="-6" w:firstLine="708"/>
        <w:jc w:val="both"/>
        <w:rPr>
          <w:rFonts w:ascii="Times New Roman" w:eastAsia="Times New Roman" w:hAnsi="Times New Roman" w:cs="Times New Roman"/>
          <w:lang w:eastAsia="ru-RU"/>
        </w:rPr>
      </w:pPr>
      <w:r w:rsidRPr="00042987">
        <w:rPr>
          <w:rFonts w:ascii="Times New Roman" w:hAnsi="Times New Roman" w:cs="Times New Roman"/>
          <w:b/>
        </w:rPr>
        <w:t>Проверяемый период</w:t>
      </w:r>
      <w:r w:rsidRPr="00042987">
        <w:rPr>
          <w:rFonts w:ascii="Times New Roman" w:hAnsi="Times New Roman" w:cs="Times New Roman"/>
        </w:rPr>
        <w:t xml:space="preserve">: </w:t>
      </w:r>
      <w:r w:rsidR="007138DA" w:rsidRPr="00042987">
        <w:rPr>
          <w:rFonts w:ascii="Times New Roman" w:eastAsia="Times New Roman" w:hAnsi="Times New Roman" w:cs="Times New Roman"/>
          <w:lang w:eastAsia="ru-RU"/>
        </w:rPr>
        <w:t>2022 год и январь-май 2023 года.</w:t>
      </w:r>
    </w:p>
    <w:p w:rsidR="007138DA" w:rsidRPr="00042987" w:rsidRDefault="007138DA" w:rsidP="007138DA">
      <w:pPr>
        <w:spacing w:after="0" w:line="240" w:lineRule="auto"/>
        <w:ind w:right="-6" w:firstLine="708"/>
        <w:jc w:val="both"/>
        <w:rPr>
          <w:rFonts w:ascii="Times New Roman" w:hAnsi="Times New Roman" w:cs="Times New Roman"/>
          <w:b/>
        </w:rPr>
      </w:pPr>
    </w:p>
    <w:p w:rsidR="00E124E4" w:rsidRPr="00042987" w:rsidRDefault="00854C9E" w:rsidP="003E6884">
      <w:pPr>
        <w:spacing w:after="0" w:line="240" w:lineRule="auto"/>
        <w:ind w:firstLine="708"/>
        <w:contextualSpacing/>
        <w:jc w:val="both"/>
        <w:rPr>
          <w:rFonts w:ascii="Times New Roman" w:eastAsia="Times New Roman" w:hAnsi="Times New Roman" w:cs="Times New Roman"/>
          <w:lang w:eastAsia="ru-RU"/>
        </w:rPr>
      </w:pPr>
      <w:r w:rsidRPr="00042987">
        <w:rPr>
          <w:rFonts w:ascii="Times New Roman" w:eastAsia="Times New Roman" w:hAnsi="Times New Roman" w:cs="Times New Roman"/>
          <w:b/>
          <w:lang w:eastAsia="ru-RU"/>
        </w:rPr>
        <w:t>По результатам мероприятия установлено следующее</w:t>
      </w:r>
      <w:r w:rsidR="003E6884" w:rsidRPr="00042987">
        <w:rPr>
          <w:rFonts w:ascii="Times New Roman" w:eastAsia="Times New Roman" w:hAnsi="Times New Roman" w:cs="Times New Roman"/>
          <w:lang w:eastAsia="ru-RU"/>
        </w:rPr>
        <w:t>.</w:t>
      </w:r>
    </w:p>
    <w:p w:rsidR="00C0540C" w:rsidRPr="00042987" w:rsidRDefault="00C0540C" w:rsidP="003E6884">
      <w:pPr>
        <w:spacing w:after="0" w:line="240" w:lineRule="auto"/>
        <w:ind w:firstLine="708"/>
        <w:contextualSpacing/>
        <w:jc w:val="both"/>
        <w:rPr>
          <w:rFonts w:ascii="Times New Roman" w:eastAsia="Times New Roman" w:hAnsi="Times New Roman" w:cs="Times New Roman"/>
          <w:lang w:eastAsia="ru-RU"/>
        </w:rPr>
      </w:pPr>
    </w:p>
    <w:p w:rsidR="007138DA" w:rsidRPr="00042987" w:rsidRDefault="00C0540C" w:rsidP="00C0540C">
      <w:pPr>
        <w:spacing w:after="0" w:line="240" w:lineRule="auto"/>
        <w:ind w:firstLine="709"/>
        <w:jc w:val="both"/>
        <w:rPr>
          <w:rFonts w:ascii="Times New Roman" w:eastAsia="Calibri" w:hAnsi="Times New Roman" w:cs="Times New Roman"/>
        </w:rPr>
      </w:pPr>
      <w:r w:rsidRPr="00C0540C">
        <w:rPr>
          <w:rFonts w:ascii="Times New Roman" w:eastAsia="Calibri" w:hAnsi="Times New Roman" w:cs="Times New Roman"/>
        </w:rPr>
        <w:t>В соответствии с пунктом 4 части 1 статьи 14 Федерального закона от 06.10.2003 № 131-ФЗ «Об общих принципах организации местного самоуправления в Российской Федерации» (далее - Закон № 131-ФЗ) к вопросам местного значения поселения относится организация в границах поселения водоснабжения населения.</w:t>
      </w:r>
    </w:p>
    <w:p w:rsidR="00973E31" w:rsidRPr="00042987" w:rsidRDefault="00C0540C" w:rsidP="00973E31">
      <w:pPr>
        <w:autoSpaceDE w:val="0"/>
        <w:autoSpaceDN w:val="0"/>
        <w:adjustRightInd w:val="0"/>
        <w:spacing w:after="1" w:line="220" w:lineRule="atLeast"/>
        <w:ind w:firstLine="709"/>
        <w:jc w:val="both"/>
        <w:rPr>
          <w:rFonts w:ascii="Times New Roman" w:hAnsi="Times New Roman" w:cs="Times New Roman"/>
        </w:rPr>
      </w:pPr>
      <w:r w:rsidRPr="00C0540C">
        <w:rPr>
          <w:rFonts w:ascii="Times New Roman" w:hAnsi="Times New Roman" w:cs="Times New Roman"/>
        </w:rPr>
        <w:t xml:space="preserve">Частью 1 статьи 6 Федерального закона № 416-ФЗ от 07.12.2011 «О водоснабжении и водоотведении» закреплено, что к полномочиям органов местного самоуправления городских поселений по организации водоснабжения относится организация водоснабжения населения. </w:t>
      </w:r>
    </w:p>
    <w:p w:rsidR="00C0540C" w:rsidRPr="00A77C41" w:rsidRDefault="00A77C41" w:rsidP="00A77C41">
      <w:pPr>
        <w:autoSpaceDE w:val="0"/>
        <w:autoSpaceDN w:val="0"/>
        <w:adjustRightInd w:val="0"/>
        <w:spacing w:after="1" w:line="220" w:lineRule="atLeast"/>
        <w:ind w:firstLine="709"/>
        <w:jc w:val="both"/>
        <w:rPr>
          <w:rFonts w:ascii="Times New Roman" w:hAnsi="Times New Roman" w:cs="Times New Roman"/>
          <w:bCs/>
        </w:rPr>
      </w:pPr>
      <w:r w:rsidRPr="00A77C41">
        <w:rPr>
          <w:rFonts w:ascii="Times New Roman" w:hAnsi="Times New Roman" w:cs="Times New Roman"/>
        </w:rPr>
        <w:t>Для исполнения воз</w:t>
      </w:r>
      <w:r>
        <w:rPr>
          <w:rFonts w:ascii="Times New Roman" w:hAnsi="Times New Roman" w:cs="Times New Roman"/>
        </w:rPr>
        <w:t>л</w:t>
      </w:r>
      <w:r w:rsidRPr="00A77C41">
        <w:rPr>
          <w:rFonts w:ascii="Times New Roman" w:hAnsi="Times New Roman" w:cs="Times New Roman"/>
        </w:rPr>
        <w:t>оженных полномочий в сфере водоснабжения Администрацией поселения привлекаются ресурсоснабжающ</w:t>
      </w:r>
      <w:r>
        <w:rPr>
          <w:rFonts w:ascii="Times New Roman" w:hAnsi="Times New Roman" w:cs="Times New Roman"/>
        </w:rPr>
        <w:t>ие</w:t>
      </w:r>
      <w:r w:rsidRPr="00A77C41">
        <w:rPr>
          <w:rFonts w:ascii="Times New Roman" w:hAnsi="Times New Roman" w:cs="Times New Roman"/>
        </w:rPr>
        <w:t xml:space="preserve"> организации</w:t>
      </w:r>
      <w:r>
        <w:rPr>
          <w:rFonts w:ascii="Times New Roman" w:hAnsi="Times New Roman" w:cs="Times New Roman"/>
        </w:rPr>
        <w:t>, которым в соответствии с статьей 78 БК РФ из местного бюджета предоставляются субсидии.</w:t>
      </w:r>
    </w:p>
    <w:p w:rsidR="00C0540C" w:rsidRPr="00C0540C" w:rsidRDefault="00C0540C" w:rsidP="00C0540C">
      <w:pPr>
        <w:autoSpaceDE w:val="0"/>
        <w:autoSpaceDN w:val="0"/>
        <w:adjustRightInd w:val="0"/>
        <w:spacing w:after="0" w:line="240" w:lineRule="auto"/>
        <w:ind w:firstLine="709"/>
        <w:jc w:val="both"/>
        <w:rPr>
          <w:rFonts w:ascii="Times New Roman" w:eastAsia="Calibri" w:hAnsi="Times New Roman" w:cs="Times New Roman"/>
          <w:b/>
        </w:rPr>
      </w:pPr>
      <w:r w:rsidRPr="00C0540C">
        <w:rPr>
          <w:rFonts w:ascii="Times New Roman" w:eastAsia="Calibri" w:hAnsi="Times New Roman" w:cs="Times New Roman"/>
        </w:rPr>
        <w:t xml:space="preserve">В соответствии с  Законом № 131-ФЗ, пунктом 2 статьи 78 БК РФ, Уставом поселения, руководствуясь постановлением Правительства РФ от 18.09.2020 № 1492 «Об общих требованиях к нормативным правовым актам, муниципальным правовым актам, регулирующим представление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РФ и отдельных положений некоторых актов Правительства РФ» (далее – Общие требования № 1492 ), и в целях обеспечения жизнедеятельности населения в районах Крайнего Севера и приравненных к ним местностях, администрацией г.п. Зеленоборский </w:t>
      </w:r>
      <w:r w:rsidRPr="00C0540C">
        <w:rPr>
          <w:rFonts w:ascii="Times New Roman" w:eastAsia="Calibri" w:hAnsi="Times New Roman" w:cs="Times New Roman"/>
          <w:b/>
        </w:rPr>
        <w:t>утверждены следующие муниципальные правовые акты:</w:t>
      </w:r>
    </w:p>
    <w:p w:rsidR="00C0540C" w:rsidRPr="00C0540C" w:rsidRDefault="00C0540C" w:rsidP="00C0540C">
      <w:pPr>
        <w:autoSpaceDE w:val="0"/>
        <w:autoSpaceDN w:val="0"/>
        <w:adjustRightInd w:val="0"/>
        <w:spacing w:after="0" w:line="240" w:lineRule="auto"/>
        <w:ind w:firstLine="709"/>
        <w:jc w:val="both"/>
        <w:rPr>
          <w:rFonts w:ascii="Times New Roman" w:eastAsia="Calibri" w:hAnsi="Times New Roman" w:cs="Times New Roman"/>
        </w:rPr>
      </w:pPr>
      <w:r w:rsidRPr="00C0540C">
        <w:rPr>
          <w:rFonts w:ascii="Times New Roman" w:eastAsia="Calibri" w:hAnsi="Times New Roman" w:cs="Times New Roman"/>
        </w:rPr>
        <w:t xml:space="preserve">- постановление </w:t>
      </w:r>
      <w:r w:rsidRPr="00C0540C">
        <w:rPr>
          <w:rFonts w:ascii="Times New Roman" w:eastAsia="Calibri" w:hAnsi="Times New Roman" w:cs="Times New Roman"/>
          <w:b/>
        </w:rPr>
        <w:t>от 28.02.2017 № 69</w:t>
      </w:r>
      <w:r w:rsidRPr="00C0540C">
        <w:rPr>
          <w:rFonts w:ascii="Times New Roman" w:eastAsia="Calibri" w:hAnsi="Times New Roman" w:cs="Times New Roman"/>
        </w:rPr>
        <w:t xml:space="preserve"> «Порядок предоставления и расходования субсидий из бюджета городского поселения Зеленоборский Кандалакшского района на возмещение недополученных доходов и (или) возмещение фактически понесенных затрат в связи с оказанием услуг (выполнением работ) по обеспечению населения городского поселения Зеленоборский Кандалакшского района водоснабжением и водоотведением» (в редакции от 25.04.2022 № 101, распространяющий свое действие на правоотношения, возникшие с 01.01.2022), (далее – Порядок № 101). </w:t>
      </w:r>
      <w:r w:rsidRPr="00C0540C">
        <w:rPr>
          <w:rFonts w:ascii="Times New Roman" w:eastAsia="Calibri" w:hAnsi="Times New Roman" w:cs="Times New Roman"/>
          <w:b/>
        </w:rPr>
        <w:t>Утратил силу с 01.01.2023</w:t>
      </w:r>
      <w:r w:rsidRPr="00C0540C">
        <w:rPr>
          <w:rFonts w:ascii="Times New Roman" w:eastAsia="Calibri" w:hAnsi="Times New Roman" w:cs="Times New Roman"/>
        </w:rPr>
        <w:t xml:space="preserve"> согласно постановлению от 18.04.2023 № 113;</w:t>
      </w:r>
    </w:p>
    <w:p w:rsidR="00C0540C" w:rsidRPr="00042987" w:rsidRDefault="00C0540C" w:rsidP="00374060">
      <w:pPr>
        <w:autoSpaceDE w:val="0"/>
        <w:autoSpaceDN w:val="0"/>
        <w:adjustRightInd w:val="0"/>
        <w:spacing w:after="0" w:line="240" w:lineRule="auto"/>
        <w:ind w:firstLine="709"/>
        <w:jc w:val="both"/>
        <w:rPr>
          <w:rFonts w:ascii="Times New Roman" w:eastAsia="Calibri" w:hAnsi="Times New Roman" w:cs="Times New Roman"/>
        </w:rPr>
      </w:pPr>
      <w:r w:rsidRPr="00C0540C">
        <w:rPr>
          <w:rFonts w:ascii="Times New Roman" w:eastAsia="Calibri" w:hAnsi="Times New Roman" w:cs="Times New Roman"/>
        </w:rPr>
        <w:t xml:space="preserve">- постановление </w:t>
      </w:r>
      <w:r w:rsidRPr="00C0540C">
        <w:rPr>
          <w:rFonts w:ascii="Times New Roman" w:eastAsia="Calibri" w:hAnsi="Times New Roman" w:cs="Times New Roman"/>
          <w:b/>
        </w:rPr>
        <w:t>от 18.04.2023 № 113</w:t>
      </w:r>
      <w:r w:rsidRPr="00C0540C">
        <w:rPr>
          <w:rFonts w:ascii="Times New Roman" w:eastAsia="Calibri" w:hAnsi="Times New Roman" w:cs="Times New Roman"/>
        </w:rPr>
        <w:t xml:space="preserve"> «Порядок предоставления субсидии из бюджета городского поселения Зеленоборский Кандалакшского района на возмещение недополученных доходов и (или) возмещение фактически понесенных затрат в связи с оказанием услуг (выполнением работ) по обеспечению населения городского поселения Зеленоборский Кандалакшского района водоснабжением и водоотведением», распространяющий свое действие на правоотношения, возникшие </w:t>
      </w:r>
      <w:r w:rsidRPr="00C0540C">
        <w:rPr>
          <w:rFonts w:ascii="Times New Roman" w:eastAsia="Calibri" w:hAnsi="Times New Roman" w:cs="Times New Roman"/>
          <w:b/>
        </w:rPr>
        <w:t>с 01.01.2023</w:t>
      </w:r>
      <w:r w:rsidRPr="00C0540C">
        <w:rPr>
          <w:rFonts w:ascii="Times New Roman" w:eastAsia="Calibri" w:hAnsi="Times New Roman" w:cs="Times New Roman"/>
        </w:rPr>
        <w:t xml:space="preserve"> (далее – Порядок № 113). </w:t>
      </w:r>
    </w:p>
    <w:p w:rsidR="00374060" w:rsidRPr="00042987" w:rsidRDefault="00374060" w:rsidP="00374060">
      <w:pPr>
        <w:autoSpaceDE w:val="0"/>
        <w:autoSpaceDN w:val="0"/>
        <w:adjustRightInd w:val="0"/>
        <w:spacing w:after="0" w:line="240" w:lineRule="auto"/>
        <w:jc w:val="both"/>
        <w:rPr>
          <w:rFonts w:ascii="Times New Roman" w:hAnsi="Times New Roman" w:cs="Times New Roman"/>
        </w:rPr>
      </w:pPr>
    </w:p>
    <w:p w:rsidR="00374060" w:rsidRPr="00C35DDF" w:rsidRDefault="00374060" w:rsidP="00374060">
      <w:pPr>
        <w:autoSpaceDE w:val="0"/>
        <w:autoSpaceDN w:val="0"/>
        <w:adjustRightInd w:val="0"/>
        <w:spacing w:after="1" w:line="220" w:lineRule="atLeast"/>
        <w:jc w:val="both"/>
        <w:rPr>
          <w:rFonts w:ascii="Times New Roman" w:hAnsi="Times New Roman" w:cs="Times New Roman"/>
          <w:b/>
        </w:rPr>
      </w:pPr>
      <w:r w:rsidRPr="00626852">
        <w:rPr>
          <w:rFonts w:ascii="Times New Roman" w:eastAsia="Calibri" w:hAnsi="Times New Roman" w:cs="Times New Roman"/>
        </w:rPr>
        <w:lastRenderedPageBreak/>
        <w:t xml:space="preserve">            Согласно постановлению администрации г.п. Зеленоборский </w:t>
      </w:r>
      <w:r w:rsidRPr="00626852">
        <w:rPr>
          <w:rFonts w:ascii="Times New Roman" w:eastAsia="Calibri" w:hAnsi="Times New Roman" w:cs="Times New Roman"/>
          <w:b/>
        </w:rPr>
        <w:t>от 05.02.2021 № 22</w:t>
      </w:r>
      <w:r w:rsidRPr="00626852">
        <w:rPr>
          <w:rFonts w:ascii="Times New Roman" w:eastAsia="Calibri" w:hAnsi="Times New Roman" w:cs="Times New Roman"/>
        </w:rPr>
        <w:t xml:space="preserve"> «Об определении гарантирующих организаций в сфере водоснабжения и водоотведения, и определения зоны их ответственности на территории городского поселения Зеленоборский Кандалакшского района Мурманской области», </w:t>
      </w:r>
      <w:r w:rsidRPr="00C35DDF">
        <w:rPr>
          <w:rFonts w:ascii="Times New Roman" w:eastAsia="Calibri" w:hAnsi="Times New Roman" w:cs="Times New Roman"/>
          <w:b/>
        </w:rPr>
        <w:t>для обеспечения холодного водоснабжения</w:t>
      </w:r>
      <w:r w:rsidRPr="00626852">
        <w:rPr>
          <w:rFonts w:ascii="Times New Roman" w:eastAsia="Calibri" w:hAnsi="Times New Roman" w:cs="Times New Roman"/>
        </w:rPr>
        <w:t xml:space="preserve"> на территории г.п. Зеленоборский определена </w:t>
      </w:r>
      <w:r w:rsidRPr="00C35DDF">
        <w:rPr>
          <w:rFonts w:ascii="Times New Roman" w:eastAsia="Calibri" w:hAnsi="Times New Roman" w:cs="Times New Roman"/>
          <w:b/>
        </w:rPr>
        <w:t xml:space="preserve">гарантирующая организация - ООО «Кандалакшаводоканал-2». </w:t>
      </w:r>
    </w:p>
    <w:p w:rsidR="00374060" w:rsidRPr="00C35DDF" w:rsidRDefault="00374060" w:rsidP="00374060">
      <w:pPr>
        <w:autoSpaceDE w:val="0"/>
        <w:autoSpaceDN w:val="0"/>
        <w:adjustRightInd w:val="0"/>
        <w:spacing w:after="1" w:line="220" w:lineRule="atLeast"/>
        <w:ind w:firstLine="709"/>
        <w:jc w:val="both"/>
        <w:rPr>
          <w:rFonts w:ascii="Times New Roman" w:hAnsi="Times New Roman" w:cs="Times New Roman"/>
          <w:b/>
        </w:rPr>
      </w:pPr>
      <w:r w:rsidRPr="00626852">
        <w:rPr>
          <w:rFonts w:ascii="Times New Roman" w:hAnsi="Times New Roman" w:cs="Times New Roman"/>
        </w:rPr>
        <w:t xml:space="preserve">Этим же постановлением определена </w:t>
      </w:r>
      <w:r w:rsidRPr="00C35DDF">
        <w:rPr>
          <w:rFonts w:ascii="Times New Roman" w:hAnsi="Times New Roman" w:cs="Times New Roman"/>
          <w:b/>
        </w:rPr>
        <w:t xml:space="preserve">гарантирующая организация по обеспечению водоотведения – ООО «Кандалакшаводоканал-3». </w:t>
      </w:r>
    </w:p>
    <w:p w:rsidR="00C0540C" w:rsidRPr="00042987" w:rsidRDefault="00C0540C" w:rsidP="003E6884">
      <w:pPr>
        <w:spacing w:after="0" w:line="240" w:lineRule="auto"/>
        <w:ind w:firstLine="708"/>
        <w:contextualSpacing/>
        <w:jc w:val="both"/>
        <w:rPr>
          <w:rFonts w:ascii="Times New Roman" w:eastAsia="Times New Roman" w:hAnsi="Times New Roman" w:cs="Times New Roman"/>
          <w:lang w:eastAsia="ru-RU"/>
        </w:rPr>
      </w:pPr>
    </w:p>
    <w:p w:rsidR="00374060" w:rsidRPr="00374060" w:rsidRDefault="00374060" w:rsidP="00374060">
      <w:pPr>
        <w:spacing w:after="0" w:line="240" w:lineRule="auto"/>
        <w:ind w:firstLine="709"/>
        <w:jc w:val="both"/>
        <w:rPr>
          <w:rFonts w:ascii="Times New Roman" w:eastAsia="Calibri" w:hAnsi="Times New Roman" w:cs="Times New Roman"/>
        </w:rPr>
      </w:pPr>
      <w:r w:rsidRPr="00374060">
        <w:rPr>
          <w:rFonts w:ascii="Times New Roman" w:hAnsi="Times New Roman" w:cs="Times New Roman"/>
        </w:rPr>
        <w:t>Предоставление субсидий включено в состав мероприятий муниципальной программы «</w:t>
      </w:r>
      <w:r w:rsidRPr="00374060">
        <w:rPr>
          <w:rFonts w:ascii="Times New Roman" w:eastAsia="Calibri" w:hAnsi="Times New Roman" w:cs="Times New Roman"/>
        </w:rPr>
        <w:t xml:space="preserve">Обеспечение комфортной среды проживания населения городского поселения Зеленоборский Кандалакшского района» </w:t>
      </w:r>
      <w:r w:rsidRPr="00374060">
        <w:rPr>
          <w:rFonts w:ascii="Times New Roman" w:eastAsia="Calibri" w:hAnsi="Times New Roman" w:cs="Times New Roman"/>
          <w:b/>
          <w:i/>
        </w:rPr>
        <w:t>подпрограмма 3</w:t>
      </w:r>
      <w:r w:rsidRPr="00374060">
        <w:rPr>
          <w:rFonts w:ascii="Times New Roman" w:eastAsia="Calibri" w:hAnsi="Times New Roman" w:cs="Times New Roman"/>
          <w:i/>
        </w:rPr>
        <w:t xml:space="preserve"> «Развитие коммунальной инфраструктуры городского поселения Зеленоборский»,</w:t>
      </w:r>
      <w:r w:rsidRPr="00374060">
        <w:rPr>
          <w:rFonts w:ascii="Times New Roman" w:eastAsia="Calibri" w:hAnsi="Times New Roman" w:cs="Times New Roman"/>
        </w:rPr>
        <w:t xml:space="preserve"> реализуемых в целях возмещения выпадающих доходов организациям, предоставляющим населению услуги в области коммунального хозяйства, не обеспечивающим возмещение издержек.</w:t>
      </w:r>
    </w:p>
    <w:p w:rsidR="00374060" w:rsidRPr="00042987" w:rsidRDefault="00374060" w:rsidP="00374060">
      <w:pPr>
        <w:spacing w:after="0" w:line="240" w:lineRule="auto"/>
        <w:ind w:firstLine="709"/>
        <w:jc w:val="both"/>
        <w:rPr>
          <w:rFonts w:ascii="Times New Roman" w:eastAsia="Calibri" w:hAnsi="Times New Roman" w:cs="Times New Roman"/>
        </w:rPr>
      </w:pPr>
      <w:r w:rsidRPr="00374060">
        <w:rPr>
          <w:rFonts w:ascii="Times New Roman" w:eastAsia="Calibri" w:hAnsi="Times New Roman" w:cs="Times New Roman"/>
        </w:rPr>
        <w:t>Финансовое обеспечение задачи № 2</w:t>
      </w:r>
      <w:r w:rsidR="00AE62F5">
        <w:rPr>
          <w:rFonts w:ascii="Times New Roman" w:eastAsia="Calibri" w:hAnsi="Times New Roman" w:cs="Times New Roman"/>
        </w:rPr>
        <w:t xml:space="preserve"> подпрограммы</w:t>
      </w:r>
      <w:r w:rsidRPr="00374060">
        <w:rPr>
          <w:rFonts w:ascii="Times New Roman" w:eastAsia="Calibri" w:hAnsi="Times New Roman" w:cs="Times New Roman"/>
        </w:rPr>
        <w:t xml:space="preserve"> «Создание условий для финансовой стабильности работы предприятий жилищно-коммунального хозяйства» осуществлялось </w:t>
      </w:r>
      <w:r w:rsidRPr="00374060">
        <w:rPr>
          <w:rFonts w:ascii="Times New Roman" w:eastAsia="Calibri" w:hAnsi="Times New Roman" w:cs="Times New Roman"/>
          <w:b/>
        </w:rPr>
        <w:t>в форме предоставления субсидии МКУ «ОГХ»</w:t>
      </w:r>
      <w:r w:rsidR="00C16961" w:rsidRPr="00042987">
        <w:rPr>
          <w:rFonts w:ascii="Times New Roman" w:eastAsia="Calibri" w:hAnsi="Times New Roman" w:cs="Times New Roman"/>
          <w:b/>
        </w:rPr>
        <w:t>.</w:t>
      </w:r>
    </w:p>
    <w:p w:rsidR="00C16961" w:rsidRPr="00042987" w:rsidRDefault="00C16961" w:rsidP="00C16961">
      <w:pPr>
        <w:spacing w:after="0" w:line="240" w:lineRule="auto"/>
        <w:ind w:firstLine="709"/>
        <w:jc w:val="both"/>
        <w:rPr>
          <w:rFonts w:ascii="Times New Roman" w:eastAsia="Times New Roman" w:hAnsi="Times New Roman" w:cs="Times New Roman"/>
          <w:lang w:eastAsia="ru-RU"/>
        </w:rPr>
      </w:pPr>
      <w:r w:rsidRPr="00042987">
        <w:rPr>
          <w:rFonts w:ascii="Times New Roman" w:eastAsia="Times New Roman" w:hAnsi="Times New Roman" w:cs="Times New Roman"/>
          <w:lang w:eastAsia="ru-RU"/>
        </w:rPr>
        <w:t xml:space="preserve">В силу пункта 1.2 Порядка № 101 и пункта 2 Порядка № 113 </w:t>
      </w:r>
      <w:r w:rsidRPr="00042987">
        <w:rPr>
          <w:rFonts w:ascii="Times New Roman" w:eastAsia="Times New Roman" w:hAnsi="Times New Roman" w:cs="Times New Roman"/>
          <w:b/>
          <w:lang w:eastAsia="ru-RU"/>
        </w:rPr>
        <w:t>МКУ «ОГХ» является уполномоченной организацией</w:t>
      </w:r>
      <w:r w:rsidRPr="00042987">
        <w:rPr>
          <w:rFonts w:ascii="Times New Roman" w:eastAsia="Times New Roman" w:hAnsi="Times New Roman" w:cs="Times New Roman"/>
          <w:lang w:eastAsia="ru-RU"/>
        </w:rPr>
        <w:t xml:space="preserve"> на прием заявлений на получение субсидий, на проведение проверки документов на соответствие представленных документов формам и перечню, установленным в Порядках, правильность и обоснованность расчета затрат на оказание услуг (выполнение работ) по обеспечению населения городского поселения Зеленоборский водоснабжением,</w:t>
      </w:r>
      <w:r w:rsidRPr="00042987">
        <w:t xml:space="preserve"> </w:t>
      </w:r>
      <w:r w:rsidRPr="00042987">
        <w:rPr>
          <w:rFonts w:ascii="Times New Roman" w:eastAsia="Times New Roman" w:hAnsi="Times New Roman" w:cs="Times New Roman"/>
          <w:lang w:eastAsia="ru-RU"/>
        </w:rPr>
        <w:t>соответствие направлений расходов, на подготовку проекта распоряжения  о предоставлении субсидии</w:t>
      </w:r>
      <w:r w:rsidR="00E73852" w:rsidRPr="00042987">
        <w:rPr>
          <w:rFonts w:ascii="Times New Roman" w:eastAsia="Times New Roman" w:hAnsi="Times New Roman" w:cs="Times New Roman"/>
          <w:lang w:eastAsia="ru-RU"/>
        </w:rPr>
        <w:t>.</w:t>
      </w:r>
    </w:p>
    <w:p w:rsidR="005F6F50" w:rsidRPr="00374060" w:rsidRDefault="00E73852" w:rsidP="006C0245">
      <w:pPr>
        <w:suppressAutoHyphens/>
        <w:spacing w:after="0" w:line="240" w:lineRule="auto"/>
        <w:ind w:firstLine="708"/>
        <w:jc w:val="both"/>
        <w:rPr>
          <w:rFonts w:ascii="Times New Roman" w:eastAsia="Times New Roman" w:hAnsi="Times New Roman" w:cs="Times New Roman"/>
          <w:lang w:eastAsia="ru-RU"/>
        </w:rPr>
      </w:pPr>
      <w:r w:rsidRPr="000A327B">
        <w:rPr>
          <w:rFonts w:ascii="Times New Roman" w:eastAsia="Times New Roman" w:hAnsi="Times New Roman" w:cs="Times New Roman"/>
          <w:lang w:eastAsia="ru-RU"/>
        </w:rPr>
        <w:t>На основании распоряжений Администрации поселения о предоставлении субсидии между Администрацией и Уполномоченным органом – МКУ «ОГХ» заключены соглашения</w:t>
      </w:r>
      <w:r w:rsidR="00236F3A" w:rsidRPr="000A327B">
        <w:rPr>
          <w:rFonts w:ascii="Times New Roman" w:eastAsia="Times New Roman" w:hAnsi="Times New Roman" w:cs="Times New Roman"/>
          <w:lang w:eastAsia="ru-RU"/>
        </w:rPr>
        <w:t xml:space="preserve"> на получение учреждением субсидии, а затем МКУ «ОГХ» заключает соглашение на предоставление субсидии с ООО «КВК-2».  </w:t>
      </w:r>
    </w:p>
    <w:p w:rsidR="00C0540C" w:rsidRPr="00042987" w:rsidRDefault="00C16961" w:rsidP="00267A82">
      <w:pPr>
        <w:suppressAutoHyphens/>
        <w:spacing w:after="0" w:line="240" w:lineRule="auto"/>
        <w:ind w:firstLine="708"/>
        <w:jc w:val="both"/>
        <w:rPr>
          <w:rFonts w:ascii="Times New Roman" w:eastAsia="Times New Roman" w:hAnsi="Times New Roman" w:cs="Times New Roman"/>
          <w:lang w:eastAsia="ru-RU"/>
        </w:rPr>
      </w:pPr>
      <w:r w:rsidRPr="00042987">
        <w:rPr>
          <w:rFonts w:ascii="Times New Roman" w:eastAsia="Times New Roman" w:hAnsi="Times New Roman" w:cs="Times New Roman"/>
          <w:lang w:eastAsia="ru-RU"/>
        </w:rPr>
        <w:t xml:space="preserve">Согласно установленному Порядку, субсидии на безвозмездной и безвозвратной основе предоставлялись </w:t>
      </w:r>
      <w:r w:rsidR="00AE62F5" w:rsidRPr="00E73852">
        <w:rPr>
          <w:rFonts w:ascii="Times New Roman" w:eastAsiaTheme="minorEastAsia" w:hAnsi="Times New Roman" w:cs="Times New Roman"/>
          <w:lang w:eastAsia="ru-RU"/>
        </w:rPr>
        <w:t>ООО «КВК-2</w:t>
      </w:r>
      <w:r w:rsidR="006C0245">
        <w:rPr>
          <w:rFonts w:ascii="Times New Roman" w:eastAsiaTheme="minorEastAsia" w:hAnsi="Times New Roman" w:cs="Times New Roman"/>
          <w:lang w:eastAsia="ru-RU"/>
        </w:rPr>
        <w:t>»</w:t>
      </w:r>
      <w:r w:rsidRPr="00042987">
        <w:rPr>
          <w:rFonts w:ascii="Times New Roman" w:eastAsia="Times New Roman" w:hAnsi="Times New Roman" w:cs="Times New Roman"/>
          <w:lang w:eastAsia="ru-RU"/>
        </w:rPr>
        <w:t xml:space="preserve"> один раз в квартал за предыдущий отчетный период </w:t>
      </w:r>
      <w:r w:rsidR="001A6F09">
        <w:rPr>
          <w:rFonts w:ascii="Times New Roman" w:eastAsia="Times New Roman" w:hAnsi="Times New Roman" w:cs="Times New Roman"/>
          <w:lang w:eastAsia="ru-RU"/>
        </w:rPr>
        <w:t>(</w:t>
      </w:r>
      <w:r w:rsidRPr="00042987">
        <w:rPr>
          <w:rFonts w:ascii="Times New Roman" w:eastAsia="Times New Roman" w:hAnsi="Times New Roman" w:cs="Times New Roman"/>
          <w:lang w:eastAsia="ru-RU"/>
        </w:rPr>
        <w:t>квартал</w:t>
      </w:r>
      <w:r w:rsidR="001A6F09">
        <w:rPr>
          <w:rFonts w:ascii="Times New Roman" w:eastAsia="Times New Roman" w:hAnsi="Times New Roman" w:cs="Times New Roman"/>
          <w:lang w:eastAsia="ru-RU"/>
        </w:rPr>
        <w:t>)</w:t>
      </w:r>
      <w:r w:rsidRPr="00042987">
        <w:rPr>
          <w:rFonts w:ascii="Times New Roman" w:eastAsia="Times New Roman" w:hAnsi="Times New Roman" w:cs="Times New Roman"/>
          <w:lang w:eastAsia="ru-RU"/>
        </w:rPr>
        <w:t>.</w:t>
      </w:r>
    </w:p>
    <w:p w:rsidR="00267A82" w:rsidRPr="00C4554B" w:rsidRDefault="00267A82" w:rsidP="00267A82">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C4554B">
        <w:rPr>
          <w:rFonts w:ascii="Times New Roman" w:eastAsia="Times New Roman" w:hAnsi="Times New Roman" w:cs="Times New Roman"/>
          <w:lang w:eastAsia="ru-RU"/>
        </w:rPr>
        <w:t xml:space="preserve">Расходы определены исходя из затрат на заработную плату </w:t>
      </w:r>
      <w:r w:rsidRPr="00C4554B">
        <w:rPr>
          <w:rFonts w:ascii="Times New Roman" w:eastAsia="Times New Roman" w:hAnsi="Times New Roman"/>
        </w:rPr>
        <w:t>работников участка водопроводного хозяйства Княжая (ВНС-9) и отчислений от ФОТ, на потребление электроэнергии, на аренду имущества, с предоставлением оправдательных документов (договоры аренды и энергоснабжения, расчет арендной платы, счета-фактуры, свод начислений, удержаний, выплат по заработной плате, свод отчислений и налогов, приказы о приеме на работу, трудовые договоры, штатное расписание).</w:t>
      </w:r>
    </w:p>
    <w:p w:rsidR="00C4554B" w:rsidRPr="00042987" w:rsidRDefault="007A2EDA" w:rsidP="003E6884">
      <w:pPr>
        <w:spacing w:after="0" w:line="240" w:lineRule="auto"/>
        <w:ind w:firstLine="708"/>
        <w:contextualSpacing/>
        <w:jc w:val="both"/>
        <w:rPr>
          <w:rFonts w:ascii="Times New Roman" w:eastAsia="Times New Roman" w:hAnsi="Times New Roman" w:cs="Times New Roman"/>
          <w:lang w:eastAsia="ru-RU"/>
        </w:rPr>
      </w:pPr>
      <w:r w:rsidRPr="00216448">
        <w:rPr>
          <w:rFonts w:ascii="Times New Roman" w:eastAsia="Times New Roman" w:hAnsi="Times New Roman" w:cs="Times New Roman"/>
          <w:lang w:eastAsia="ru-RU"/>
        </w:rPr>
        <w:t xml:space="preserve">Порядок предоставления заявок на получение субсидий Предприятием в основном соблюден. </w:t>
      </w:r>
      <w:r w:rsidR="00C4554B" w:rsidRPr="00216448">
        <w:rPr>
          <w:rFonts w:ascii="Times New Roman" w:eastAsia="Times New Roman" w:hAnsi="Times New Roman" w:cs="Times New Roman"/>
          <w:lang w:eastAsia="ru-RU"/>
        </w:rPr>
        <w:t>При арифметической проверке правильности расчета сумм субсидий, произведенного ООО «КВК-2»</w:t>
      </w:r>
      <w:r w:rsidR="00386D96" w:rsidRPr="00216448">
        <w:rPr>
          <w:rFonts w:ascii="Times New Roman" w:eastAsia="Times New Roman" w:hAnsi="Times New Roman" w:cs="Times New Roman"/>
          <w:lang w:eastAsia="ru-RU"/>
        </w:rPr>
        <w:t>,</w:t>
      </w:r>
      <w:r w:rsidR="00C4554B" w:rsidRPr="00216448">
        <w:rPr>
          <w:rFonts w:ascii="Times New Roman" w:eastAsia="Times New Roman" w:hAnsi="Times New Roman" w:cs="Times New Roman"/>
          <w:lang w:eastAsia="ru-RU"/>
        </w:rPr>
        <w:t xml:space="preserve"> расхождений не выявлено</w:t>
      </w:r>
      <w:r w:rsidRPr="00216448">
        <w:rPr>
          <w:rFonts w:ascii="Times New Roman" w:eastAsia="Times New Roman" w:hAnsi="Times New Roman" w:cs="Times New Roman"/>
          <w:lang w:eastAsia="ru-RU"/>
        </w:rPr>
        <w:t>.</w:t>
      </w:r>
    </w:p>
    <w:p w:rsidR="00C4554B" w:rsidRPr="00042987" w:rsidRDefault="00C4554B" w:rsidP="003E6884">
      <w:pPr>
        <w:spacing w:after="0" w:line="240" w:lineRule="auto"/>
        <w:ind w:firstLine="708"/>
        <w:contextualSpacing/>
        <w:jc w:val="both"/>
        <w:rPr>
          <w:rFonts w:ascii="Times New Roman" w:eastAsia="Times New Roman" w:hAnsi="Times New Roman" w:cs="Times New Roman"/>
          <w:lang w:eastAsia="ru-RU"/>
        </w:rPr>
      </w:pPr>
    </w:p>
    <w:p w:rsidR="000A327B" w:rsidRPr="00042987" w:rsidRDefault="000A327B" w:rsidP="000A327B">
      <w:pPr>
        <w:autoSpaceDE w:val="0"/>
        <w:autoSpaceDN w:val="0"/>
        <w:adjustRightInd w:val="0"/>
        <w:spacing w:after="0" w:line="240" w:lineRule="auto"/>
        <w:ind w:firstLine="709"/>
        <w:jc w:val="both"/>
        <w:rPr>
          <w:rFonts w:ascii="Times New Roman" w:hAnsi="Times New Roman" w:cs="Times New Roman"/>
        </w:rPr>
      </w:pPr>
      <w:r w:rsidRPr="00626852">
        <w:rPr>
          <w:rFonts w:ascii="Times New Roman" w:hAnsi="Times New Roman" w:cs="Times New Roman"/>
        </w:rPr>
        <w:t xml:space="preserve">Решениями о бюджете </w:t>
      </w:r>
      <w:r w:rsidR="006C0245">
        <w:rPr>
          <w:rFonts w:ascii="Times New Roman" w:hAnsi="Times New Roman" w:cs="Times New Roman"/>
        </w:rPr>
        <w:t>утверждены бюджетные ассигнование на</w:t>
      </w:r>
      <w:r w:rsidRPr="00626852">
        <w:rPr>
          <w:rFonts w:ascii="Times New Roman" w:hAnsi="Times New Roman" w:cs="Times New Roman"/>
        </w:rPr>
        <w:t xml:space="preserve"> выделение субсидии </w:t>
      </w:r>
      <w:r w:rsidR="006C0245">
        <w:rPr>
          <w:rFonts w:ascii="Times New Roman" w:hAnsi="Times New Roman" w:cs="Times New Roman"/>
        </w:rPr>
        <w:t>по</w:t>
      </w:r>
      <w:r w:rsidRPr="00626852">
        <w:rPr>
          <w:rFonts w:ascii="Times New Roman" w:hAnsi="Times New Roman" w:cs="Times New Roman"/>
        </w:rPr>
        <w:t xml:space="preserve"> возмещени</w:t>
      </w:r>
      <w:r w:rsidR="006C0245">
        <w:rPr>
          <w:rFonts w:ascii="Times New Roman" w:hAnsi="Times New Roman" w:cs="Times New Roman"/>
        </w:rPr>
        <w:t>ю</w:t>
      </w:r>
      <w:r w:rsidRPr="00626852">
        <w:rPr>
          <w:rFonts w:ascii="Times New Roman" w:hAnsi="Times New Roman" w:cs="Times New Roman"/>
        </w:rPr>
        <w:t xml:space="preserve"> недополученных доходов и финансовое обеспечение затрат, связанных с исполнением работ по обеспечению населения </w:t>
      </w:r>
      <w:proofErr w:type="spellStart"/>
      <w:r w:rsidRPr="00626852">
        <w:rPr>
          <w:rFonts w:ascii="Times New Roman" w:hAnsi="Times New Roman" w:cs="Times New Roman"/>
        </w:rPr>
        <w:t>пгт</w:t>
      </w:r>
      <w:proofErr w:type="spellEnd"/>
      <w:r w:rsidRPr="00626852">
        <w:rPr>
          <w:rFonts w:ascii="Times New Roman" w:hAnsi="Times New Roman" w:cs="Times New Roman"/>
        </w:rPr>
        <w:t xml:space="preserve"> Зеленоборский (ст. Княжая) водоснабжением и водоотведением.</w:t>
      </w:r>
    </w:p>
    <w:p w:rsidR="00267A82" w:rsidRPr="00374060" w:rsidRDefault="00267A82" w:rsidP="00267A82">
      <w:pPr>
        <w:tabs>
          <w:tab w:val="left" w:pos="0"/>
        </w:tabs>
        <w:spacing w:after="0" w:line="240" w:lineRule="auto"/>
        <w:ind w:right="-6" w:firstLine="709"/>
        <w:jc w:val="both"/>
        <w:rPr>
          <w:rFonts w:ascii="Times New Roman" w:eastAsia="Times New Roman" w:hAnsi="Times New Roman" w:cs="Times New Roman"/>
          <w:lang w:eastAsia="ru-RU"/>
        </w:rPr>
      </w:pPr>
      <w:r w:rsidRPr="00374060">
        <w:rPr>
          <w:rFonts w:ascii="Times New Roman" w:eastAsia="Times New Roman" w:hAnsi="Times New Roman" w:cs="Times New Roman"/>
          <w:lang w:eastAsia="ru-RU"/>
        </w:rPr>
        <w:t>Администрацией поселения</w:t>
      </w:r>
      <w:r w:rsidR="006C0245">
        <w:rPr>
          <w:rFonts w:ascii="Times New Roman" w:eastAsia="Times New Roman" w:hAnsi="Times New Roman" w:cs="Times New Roman"/>
          <w:lang w:eastAsia="ru-RU"/>
        </w:rPr>
        <w:t xml:space="preserve">, как </w:t>
      </w:r>
      <w:r w:rsidRPr="00374060">
        <w:rPr>
          <w:rFonts w:ascii="Times New Roman" w:eastAsia="Times New Roman" w:hAnsi="Times New Roman" w:cs="Times New Roman"/>
          <w:lang w:eastAsia="ru-RU"/>
        </w:rPr>
        <w:t>ГРБС</w:t>
      </w:r>
      <w:r w:rsidR="006C0245">
        <w:rPr>
          <w:rFonts w:ascii="Times New Roman" w:eastAsia="Times New Roman" w:hAnsi="Times New Roman" w:cs="Times New Roman"/>
          <w:lang w:eastAsia="ru-RU"/>
        </w:rPr>
        <w:t>,</w:t>
      </w:r>
      <w:r w:rsidRPr="00374060">
        <w:rPr>
          <w:rFonts w:ascii="Times New Roman" w:eastAsia="Times New Roman" w:hAnsi="Times New Roman" w:cs="Times New Roman"/>
          <w:lang w:eastAsia="ru-RU"/>
        </w:rPr>
        <w:t xml:space="preserve"> бюджетные ассигнования и лимиты бюджетных обязательств на 2022 год в сумме 4 650 000,00 рублей доведены до получателя бюджетных средств</w:t>
      </w:r>
      <w:r w:rsidRPr="00042987">
        <w:rPr>
          <w:rFonts w:ascii="Times New Roman" w:eastAsia="Times New Roman" w:hAnsi="Times New Roman" w:cs="Times New Roman"/>
          <w:lang w:eastAsia="ru-RU"/>
        </w:rPr>
        <w:t xml:space="preserve"> -</w:t>
      </w:r>
      <w:r w:rsidRPr="00374060">
        <w:rPr>
          <w:rFonts w:ascii="Times New Roman" w:eastAsia="Times New Roman" w:hAnsi="Times New Roman" w:cs="Times New Roman"/>
          <w:lang w:eastAsia="ru-RU"/>
        </w:rPr>
        <w:t xml:space="preserve"> </w:t>
      </w:r>
      <w:r w:rsidRPr="00374060">
        <w:rPr>
          <w:rFonts w:ascii="Times New Roman" w:hAnsi="Times New Roman" w:cs="Times New Roman"/>
        </w:rPr>
        <w:t xml:space="preserve">МКУ «ОГХ» </w:t>
      </w:r>
      <w:r w:rsidRPr="00042987">
        <w:rPr>
          <w:rFonts w:ascii="Times New Roman" w:hAnsi="Times New Roman" w:cs="Times New Roman"/>
        </w:rPr>
        <w:t>в полном объеме, которые, в последующем, предоставлены П</w:t>
      </w:r>
      <w:r w:rsidRPr="00374060">
        <w:rPr>
          <w:rFonts w:ascii="Times New Roman" w:eastAsia="Times New Roman" w:hAnsi="Times New Roman" w:cs="Times New Roman"/>
          <w:lang w:eastAsia="ru-RU"/>
        </w:rPr>
        <w:t xml:space="preserve">редприятию </w:t>
      </w:r>
      <w:r w:rsidRPr="00042987">
        <w:rPr>
          <w:rFonts w:ascii="Times New Roman" w:eastAsia="Times New Roman" w:hAnsi="Times New Roman" w:cs="Times New Roman"/>
          <w:lang w:eastAsia="ru-RU"/>
        </w:rPr>
        <w:t xml:space="preserve">по его заявлению </w:t>
      </w:r>
      <w:r w:rsidRPr="00374060">
        <w:rPr>
          <w:rFonts w:ascii="Times New Roman" w:eastAsia="Times New Roman" w:hAnsi="Times New Roman" w:cs="Times New Roman"/>
          <w:lang w:eastAsia="ru-RU"/>
        </w:rPr>
        <w:t>в объем</w:t>
      </w:r>
      <w:r w:rsidRPr="00042987">
        <w:rPr>
          <w:rFonts w:ascii="Times New Roman" w:eastAsia="Times New Roman" w:hAnsi="Times New Roman" w:cs="Times New Roman"/>
          <w:lang w:eastAsia="ru-RU"/>
        </w:rPr>
        <w:t xml:space="preserve">е </w:t>
      </w:r>
      <w:r w:rsidRPr="00374060">
        <w:rPr>
          <w:rFonts w:ascii="Times New Roman" w:eastAsia="Times New Roman" w:hAnsi="Times New Roman" w:cs="Times New Roman"/>
          <w:lang w:eastAsia="ru-RU"/>
        </w:rPr>
        <w:t>4 630 205,10 рублей</w:t>
      </w:r>
      <w:r w:rsidRPr="00042987">
        <w:rPr>
          <w:rFonts w:ascii="Times New Roman" w:eastAsia="Times New Roman" w:hAnsi="Times New Roman" w:cs="Times New Roman"/>
          <w:lang w:eastAsia="ru-RU"/>
        </w:rPr>
        <w:t xml:space="preserve">. </w:t>
      </w:r>
      <w:r w:rsidRPr="00374060">
        <w:rPr>
          <w:rFonts w:ascii="Times New Roman" w:eastAsia="Times New Roman" w:hAnsi="Times New Roman" w:cs="Times New Roman"/>
          <w:lang w:eastAsia="ru-RU"/>
        </w:rPr>
        <w:t>Бюджетные ассигнования и ЛБО в 2022 году в сумме 19 794,90 рублей МКУ «ОГХ» не использованы в связи с отсутствием потребности.</w:t>
      </w:r>
    </w:p>
    <w:p w:rsidR="00267A82" w:rsidRPr="00042987" w:rsidRDefault="00267A82" w:rsidP="00267A82">
      <w:pPr>
        <w:autoSpaceDE w:val="0"/>
        <w:autoSpaceDN w:val="0"/>
        <w:adjustRightInd w:val="0"/>
        <w:spacing w:after="0" w:line="240" w:lineRule="auto"/>
        <w:ind w:firstLine="709"/>
        <w:jc w:val="both"/>
        <w:rPr>
          <w:rFonts w:ascii="Times New Roman" w:hAnsi="Times New Roman" w:cs="Times New Roman"/>
        </w:rPr>
      </w:pPr>
      <w:r w:rsidRPr="00042987">
        <w:rPr>
          <w:rFonts w:ascii="Times New Roman" w:eastAsia="Times New Roman" w:hAnsi="Times New Roman" w:cs="Times New Roman"/>
          <w:lang w:eastAsia="ru-RU"/>
        </w:rPr>
        <w:t>В</w:t>
      </w:r>
      <w:r w:rsidRPr="00374060">
        <w:rPr>
          <w:rFonts w:ascii="Times New Roman" w:eastAsia="Times New Roman" w:hAnsi="Times New Roman" w:cs="Times New Roman"/>
          <w:lang w:eastAsia="ru-RU"/>
        </w:rPr>
        <w:t xml:space="preserve"> 2023 года</w:t>
      </w:r>
      <w:r w:rsidRPr="00042987">
        <w:rPr>
          <w:rFonts w:ascii="Times New Roman" w:eastAsia="Times New Roman" w:hAnsi="Times New Roman" w:cs="Times New Roman"/>
          <w:lang w:eastAsia="ru-RU"/>
        </w:rPr>
        <w:t xml:space="preserve"> Предприятию перечислена субсидия </w:t>
      </w:r>
      <w:r w:rsidRPr="00374060">
        <w:rPr>
          <w:rFonts w:ascii="Times New Roman" w:eastAsia="Times New Roman" w:hAnsi="Times New Roman" w:cs="Times New Roman"/>
          <w:lang w:eastAsia="ru-RU"/>
        </w:rPr>
        <w:t>в сумме 2 314 616,75 рублей.</w:t>
      </w:r>
    </w:p>
    <w:p w:rsidR="0040325E" w:rsidRPr="00042987" w:rsidRDefault="0040325E" w:rsidP="00AD553C">
      <w:pPr>
        <w:spacing w:after="0" w:line="240" w:lineRule="auto"/>
        <w:ind w:firstLine="709"/>
        <w:jc w:val="both"/>
        <w:rPr>
          <w:rFonts w:ascii="Times New Roman" w:hAnsi="Times New Roman" w:cs="Times New Roman"/>
        </w:rPr>
      </w:pPr>
    </w:p>
    <w:p w:rsidR="004819BD" w:rsidRDefault="00021A1F" w:rsidP="003E6884">
      <w:pPr>
        <w:spacing w:after="0" w:line="240" w:lineRule="auto"/>
        <w:ind w:firstLine="708"/>
        <w:contextualSpacing/>
        <w:jc w:val="both"/>
        <w:rPr>
          <w:rFonts w:ascii="Times New Roman" w:hAnsi="Times New Roman" w:cs="Times New Roman"/>
        </w:rPr>
      </w:pPr>
      <w:r w:rsidRPr="00042987">
        <w:rPr>
          <w:rFonts w:ascii="Times New Roman" w:hAnsi="Times New Roman" w:cs="Times New Roman"/>
        </w:rPr>
        <w:t>По итогам проверки Администрации городского поселения Зеленоборский</w:t>
      </w:r>
      <w:r w:rsidR="00FF7535" w:rsidRPr="00042987">
        <w:rPr>
          <w:rFonts w:ascii="Times New Roman" w:hAnsi="Times New Roman" w:cs="Times New Roman"/>
        </w:rPr>
        <w:t>,</w:t>
      </w:r>
      <w:r w:rsidRPr="00042987">
        <w:rPr>
          <w:rFonts w:ascii="Times New Roman" w:hAnsi="Times New Roman" w:cs="Times New Roman"/>
        </w:rPr>
        <w:t xml:space="preserve"> МКУ «ОГХ»</w:t>
      </w:r>
      <w:r w:rsidR="00FF7535" w:rsidRPr="00042987">
        <w:rPr>
          <w:rFonts w:ascii="Times New Roman" w:eastAsia="Calibri" w:hAnsi="Times New Roman" w:cs="Times New Roman"/>
        </w:rPr>
        <w:t xml:space="preserve"> и </w:t>
      </w:r>
      <w:r w:rsidR="00FF7535" w:rsidRPr="008A016C">
        <w:rPr>
          <w:rFonts w:ascii="Times New Roman" w:eastAsia="Calibri" w:hAnsi="Times New Roman" w:cs="Times New Roman"/>
        </w:rPr>
        <w:t>ООО «КВК-2»</w:t>
      </w:r>
      <w:r w:rsidRPr="00042987">
        <w:rPr>
          <w:rFonts w:ascii="Times New Roman" w:hAnsi="Times New Roman" w:cs="Times New Roman"/>
          <w:b/>
        </w:rPr>
        <w:t xml:space="preserve"> </w:t>
      </w:r>
      <w:r w:rsidR="002505C1" w:rsidRPr="009D4D11">
        <w:rPr>
          <w:rFonts w:ascii="Times New Roman" w:hAnsi="Times New Roman" w:cs="Times New Roman"/>
          <w:b/>
        </w:rPr>
        <w:t xml:space="preserve">выявлены </w:t>
      </w:r>
      <w:r w:rsidR="00386D96" w:rsidRPr="009D4D11">
        <w:rPr>
          <w:rFonts w:ascii="Times New Roman" w:hAnsi="Times New Roman" w:cs="Times New Roman"/>
          <w:b/>
        </w:rPr>
        <w:t xml:space="preserve">отдельные </w:t>
      </w:r>
      <w:r w:rsidR="002505C1" w:rsidRPr="009D4D11">
        <w:rPr>
          <w:rFonts w:ascii="Times New Roman" w:hAnsi="Times New Roman" w:cs="Times New Roman"/>
          <w:b/>
        </w:rPr>
        <w:t>нарушения и недостатки</w:t>
      </w:r>
      <w:r w:rsidR="009D4D11">
        <w:rPr>
          <w:rFonts w:ascii="Times New Roman" w:hAnsi="Times New Roman" w:cs="Times New Roman"/>
        </w:rPr>
        <w:t>:</w:t>
      </w:r>
    </w:p>
    <w:p w:rsidR="001A6F09" w:rsidRPr="00042987" w:rsidRDefault="001A6F09" w:rsidP="003E6884">
      <w:pPr>
        <w:spacing w:after="0" w:line="240" w:lineRule="auto"/>
        <w:ind w:firstLine="708"/>
        <w:contextualSpacing/>
        <w:jc w:val="both"/>
        <w:rPr>
          <w:rFonts w:ascii="Times New Roman" w:hAnsi="Times New Roman" w:cs="Times New Roman"/>
        </w:rPr>
      </w:pPr>
    </w:p>
    <w:p w:rsidR="008A016C" w:rsidRPr="008A016C" w:rsidRDefault="009D4D11" w:rsidP="008A016C">
      <w:pPr>
        <w:spacing w:after="0" w:line="240" w:lineRule="auto"/>
        <w:ind w:firstLine="708"/>
        <w:jc w:val="both"/>
        <w:rPr>
          <w:rFonts w:ascii="Times New Roman" w:eastAsia="Calibri" w:hAnsi="Times New Roman" w:cs="Times New Roman"/>
          <w:b/>
        </w:rPr>
      </w:pPr>
      <w:r>
        <w:rPr>
          <w:rFonts w:ascii="Times New Roman" w:hAnsi="Times New Roman" w:cs="Times New Roman"/>
          <w:b/>
        </w:rPr>
        <w:t>1</w:t>
      </w:r>
      <w:r w:rsidR="008A016C" w:rsidRPr="008A016C">
        <w:rPr>
          <w:rFonts w:ascii="Times New Roman" w:hAnsi="Times New Roman" w:cs="Times New Roman"/>
          <w:b/>
        </w:rPr>
        <w:t>.</w:t>
      </w:r>
      <w:r w:rsidR="008A016C" w:rsidRPr="008A016C">
        <w:rPr>
          <w:rFonts w:ascii="Times New Roman" w:hAnsi="Times New Roman" w:cs="Times New Roman"/>
        </w:rPr>
        <w:t xml:space="preserve"> </w:t>
      </w:r>
      <w:r w:rsidR="008A016C" w:rsidRPr="008A016C">
        <w:rPr>
          <w:rFonts w:ascii="Times New Roman" w:eastAsia="Calibri" w:hAnsi="Times New Roman" w:cs="Times New Roman"/>
        </w:rPr>
        <w:t xml:space="preserve">В нарушение </w:t>
      </w:r>
      <w:r w:rsidR="008A016C" w:rsidRPr="008A016C">
        <w:rPr>
          <w:rFonts w:ascii="Times New Roman" w:eastAsia="Times New Roman" w:hAnsi="Times New Roman" w:cs="Times New Roman"/>
          <w:lang w:eastAsia="ru-RU"/>
        </w:rPr>
        <w:t xml:space="preserve">статьи 78 Бюджетного кодекса РФ, </w:t>
      </w:r>
      <w:proofErr w:type="spellStart"/>
      <w:r w:rsidR="008A016C" w:rsidRPr="008A016C">
        <w:rPr>
          <w:rFonts w:ascii="Times New Roman" w:eastAsia="Times New Roman" w:hAnsi="Times New Roman" w:cs="Times New Roman"/>
          <w:lang w:eastAsia="ru-RU"/>
        </w:rPr>
        <w:t>пп</w:t>
      </w:r>
      <w:proofErr w:type="spellEnd"/>
      <w:r w:rsidR="008A016C" w:rsidRPr="008A016C">
        <w:rPr>
          <w:rFonts w:ascii="Times New Roman" w:eastAsia="Times New Roman" w:hAnsi="Times New Roman" w:cs="Times New Roman"/>
          <w:lang w:eastAsia="ru-RU"/>
        </w:rPr>
        <w:t xml:space="preserve">. «в» пункта 3, </w:t>
      </w:r>
      <w:proofErr w:type="spellStart"/>
      <w:r w:rsidR="008A016C" w:rsidRPr="008A016C">
        <w:rPr>
          <w:rFonts w:ascii="Times New Roman" w:eastAsia="Times New Roman" w:hAnsi="Times New Roman" w:cs="Times New Roman"/>
          <w:lang w:eastAsia="ru-RU"/>
        </w:rPr>
        <w:t>пп</w:t>
      </w:r>
      <w:proofErr w:type="spellEnd"/>
      <w:r w:rsidR="008A016C" w:rsidRPr="008A016C">
        <w:rPr>
          <w:rFonts w:ascii="Times New Roman" w:eastAsia="Times New Roman" w:hAnsi="Times New Roman" w:cs="Times New Roman"/>
          <w:lang w:eastAsia="ru-RU"/>
        </w:rPr>
        <w:t>. «и» пункта 5 О</w:t>
      </w:r>
      <w:r w:rsidR="008A016C" w:rsidRPr="008A016C">
        <w:rPr>
          <w:rFonts w:ascii="Times New Roman" w:eastAsia="Calibri" w:hAnsi="Times New Roman" w:cs="Times New Roman"/>
        </w:rPr>
        <w:t>бщи</w:t>
      </w:r>
      <w:r w:rsidR="008A016C" w:rsidRPr="008A016C">
        <w:rPr>
          <w:rFonts w:ascii="Times New Roman" w:eastAsia="Calibri" w:hAnsi="Times New Roman" w:cs="Times New Roman"/>
          <w:lang w:eastAsia="ru-RU"/>
        </w:rPr>
        <w:t>х</w:t>
      </w:r>
      <w:r w:rsidR="008A016C" w:rsidRPr="008A016C">
        <w:rPr>
          <w:rFonts w:ascii="Times New Roman" w:eastAsia="Calibri" w:hAnsi="Times New Roman" w:cs="Times New Roman"/>
        </w:rPr>
        <w:t xml:space="preserve"> требований к нормативным правовым актам, муниципальным правовым актам, регулирующим представление субсидий, в том числе грантов в форме субсидий,  юридическим лицам, </w:t>
      </w:r>
      <w:r w:rsidR="008A016C" w:rsidRPr="008A016C">
        <w:rPr>
          <w:rFonts w:ascii="Times New Roman" w:eastAsia="Calibri" w:hAnsi="Times New Roman" w:cs="Times New Roman"/>
        </w:rPr>
        <w:lastRenderedPageBreak/>
        <w:t xml:space="preserve">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РФ и отдельных положений некоторых актов Правительства РФ, утвержденных  постановлением Правительства РФ от 18.09.2020 № 1492, </w:t>
      </w:r>
      <w:r w:rsidR="008A016C" w:rsidRPr="008A016C">
        <w:rPr>
          <w:rFonts w:ascii="Times New Roman" w:eastAsia="Calibri" w:hAnsi="Times New Roman" w:cs="Times New Roman"/>
          <w:b/>
        </w:rPr>
        <w:t xml:space="preserve">Администрацией поселения субсидии </w:t>
      </w:r>
      <w:r w:rsidR="008A016C" w:rsidRPr="008A016C">
        <w:rPr>
          <w:rFonts w:ascii="Times New Roman" w:eastAsia="Times New Roman" w:hAnsi="Times New Roman" w:cs="Times New Roman"/>
          <w:b/>
          <w:lang w:eastAsia="ru-RU"/>
        </w:rPr>
        <w:t>на возмещение недополученных доходов предоставлены</w:t>
      </w:r>
      <w:r w:rsidR="008A016C" w:rsidRPr="008A016C">
        <w:rPr>
          <w:rFonts w:ascii="Times New Roman" w:eastAsia="Calibri" w:hAnsi="Times New Roman" w:cs="Times New Roman"/>
          <w:b/>
        </w:rPr>
        <w:t xml:space="preserve"> не получателю субсидии</w:t>
      </w:r>
      <w:r w:rsidR="006C0245" w:rsidRPr="006C0245">
        <w:rPr>
          <w:rFonts w:ascii="Times New Roman" w:eastAsiaTheme="minorEastAsia" w:hAnsi="Times New Roman" w:cs="Times New Roman"/>
          <w:lang w:eastAsia="ru-RU"/>
        </w:rPr>
        <w:t xml:space="preserve"> </w:t>
      </w:r>
      <w:r w:rsidR="006C0245" w:rsidRPr="006C0245">
        <w:rPr>
          <w:rFonts w:ascii="Times New Roman" w:eastAsiaTheme="minorEastAsia" w:hAnsi="Times New Roman" w:cs="Times New Roman"/>
          <w:b/>
          <w:lang w:eastAsia="ru-RU"/>
        </w:rPr>
        <w:t>ООО «КВК-2»</w:t>
      </w:r>
      <w:r w:rsidR="008A016C" w:rsidRPr="006C0245">
        <w:rPr>
          <w:rFonts w:ascii="Times New Roman" w:eastAsia="Calibri" w:hAnsi="Times New Roman" w:cs="Times New Roman"/>
          <w:b/>
        </w:rPr>
        <w:t>,</w:t>
      </w:r>
      <w:r w:rsidR="008A016C" w:rsidRPr="008A016C">
        <w:rPr>
          <w:rFonts w:ascii="Times New Roman" w:eastAsia="Calibri" w:hAnsi="Times New Roman" w:cs="Times New Roman"/>
          <w:b/>
        </w:rPr>
        <w:t xml:space="preserve"> а </w:t>
      </w:r>
      <w:r w:rsidR="006C0245">
        <w:rPr>
          <w:rFonts w:ascii="Times New Roman" w:eastAsia="Calibri" w:hAnsi="Times New Roman" w:cs="Times New Roman"/>
          <w:b/>
        </w:rPr>
        <w:t xml:space="preserve">уполномоченной  организации  - </w:t>
      </w:r>
      <w:r w:rsidR="008A016C" w:rsidRPr="008A016C">
        <w:rPr>
          <w:rFonts w:ascii="Times New Roman" w:eastAsia="Calibri" w:hAnsi="Times New Roman" w:cs="Times New Roman"/>
          <w:b/>
        </w:rPr>
        <w:t xml:space="preserve">МКУ «ОГХ». </w:t>
      </w:r>
    </w:p>
    <w:p w:rsidR="00B05537" w:rsidRPr="008A016C" w:rsidRDefault="009D4D11" w:rsidP="00042987">
      <w:pPr>
        <w:spacing w:after="0" w:line="240" w:lineRule="auto"/>
        <w:ind w:firstLine="709"/>
        <w:jc w:val="both"/>
        <w:rPr>
          <w:rFonts w:ascii="Times New Roman" w:eastAsia="Calibri" w:hAnsi="Times New Roman" w:cs="Times New Roman"/>
        </w:rPr>
      </w:pPr>
      <w:r>
        <w:rPr>
          <w:rFonts w:ascii="Times New Roman" w:hAnsi="Times New Roman" w:cs="Times New Roman"/>
          <w:b/>
        </w:rPr>
        <w:t>2</w:t>
      </w:r>
      <w:r w:rsidR="008A016C" w:rsidRPr="008A016C">
        <w:rPr>
          <w:rFonts w:ascii="Times New Roman" w:hAnsi="Times New Roman" w:cs="Times New Roman"/>
          <w:b/>
        </w:rPr>
        <w:t>.</w:t>
      </w:r>
      <w:r w:rsidR="008A016C" w:rsidRPr="008A016C">
        <w:rPr>
          <w:rFonts w:ascii="Times New Roman" w:hAnsi="Times New Roman" w:cs="Times New Roman"/>
        </w:rPr>
        <w:t xml:space="preserve"> Проверкой положений муниципальных правовых актов на соответствие требованиям, установленным </w:t>
      </w:r>
      <w:r w:rsidR="002C59F5" w:rsidRPr="00042987">
        <w:rPr>
          <w:rFonts w:ascii="Times New Roman" w:hAnsi="Times New Roman" w:cs="Times New Roman"/>
        </w:rPr>
        <w:t>«</w:t>
      </w:r>
      <w:r w:rsidR="008A016C" w:rsidRPr="008A016C">
        <w:rPr>
          <w:rFonts w:ascii="Times New Roman" w:eastAsia="Calibri" w:hAnsi="Times New Roman" w:cs="Times New Roman"/>
        </w:rPr>
        <w:t>Общими требованиями</w:t>
      </w:r>
      <w:r w:rsidR="008A016C" w:rsidRPr="008A016C">
        <w:rPr>
          <w:rFonts w:ascii="Times New Roman" w:hAnsi="Times New Roman" w:cs="Times New Roman"/>
        </w:rPr>
        <w:t xml:space="preserve"> к нормативным правовым актам, муниципальным правовым актам, регулирующим представление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РФ и отдельных положений некоторых актов Правительства РФ», утвержденным постановлением Правительства РФ от 18.09.2020 № 1492,</w:t>
      </w:r>
      <w:r w:rsidR="008A016C" w:rsidRPr="008A016C">
        <w:rPr>
          <w:rFonts w:ascii="Times New Roman" w:eastAsia="Calibri" w:hAnsi="Times New Roman" w:cs="Times New Roman"/>
        </w:rPr>
        <w:t xml:space="preserve"> </w:t>
      </w:r>
      <w:r w:rsidR="008A016C" w:rsidRPr="008A016C">
        <w:rPr>
          <w:rFonts w:ascii="Times New Roman" w:eastAsia="Calibri" w:hAnsi="Times New Roman" w:cs="Times New Roman"/>
          <w:b/>
        </w:rPr>
        <w:t xml:space="preserve">выявлены </w:t>
      </w:r>
      <w:r w:rsidR="002C59F5" w:rsidRPr="00042987">
        <w:rPr>
          <w:rFonts w:ascii="Times New Roman" w:eastAsia="Calibri" w:hAnsi="Times New Roman" w:cs="Times New Roman"/>
          <w:b/>
        </w:rPr>
        <w:t xml:space="preserve">факты </w:t>
      </w:r>
      <w:r w:rsidR="008A016C" w:rsidRPr="008A016C">
        <w:rPr>
          <w:rFonts w:ascii="Times New Roman" w:eastAsia="Calibri" w:hAnsi="Times New Roman" w:cs="Times New Roman"/>
          <w:b/>
        </w:rPr>
        <w:t>несоблюдени</w:t>
      </w:r>
      <w:r w:rsidR="002C59F5" w:rsidRPr="00042987">
        <w:rPr>
          <w:rFonts w:ascii="Times New Roman" w:eastAsia="Calibri" w:hAnsi="Times New Roman" w:cs="Times New Roman"/>
          <w:b/>
        </w:rPr>
        <w:t>я</w:t>
      </w:r>
      <w:r w:rsidR="008A016C" w:rsidRPr="008A016C">
        <w:rPr>
          <w:rFonts w:ascii="Times New Roman" w:eastAsia="Calibri" w:hAnsi="Times New Roman" w:cs="Times New Roman"/>
          <w:b/>
        </w:rPr>
        <w:t xml:space="preserve"> отдельных положений</w:t>
      </w:r>
      <w:r w:rsidR="008A016C" w:rsidRPr="008A016C">
        <w:rPr>
          <w:rFonts w:ascii="Times New Roman" w:eastAsia="Calibri" w:hAnsi="Times New Roman" w:cs="Times New Roman"/>
        </w:rPr>
        <w:t xml:space="preserve"> в части наименования субсидии, определения цели субсидии, запрета приобретения иностранной валюты, возврата остатка неиспользованной субсидии, требований к отчетности, способа отбора получателя субсидии, несоответствие заявленным требованиям, предоставления субсидии на водоснабжение и водоотведение.</w:t>
      </w:r>
    </w:p>
    <w:p w:rsidR="008A016C" w:rsidRPr="008A016C" w:rsidRDefault="009D4D11" w:rsidP="008A016C">
      <w:pPr>
        <w:spacing w:after="0" w:line="240" w:lineRule="auto"/>
        <w:ind w:firstLine="709"/>
        <w:jc w:val="both"/>
        <w:rPr>
          <w:rFonts w:ascii="Times New Roman" w:eastAsia="Calibri" w:hAnsi="Times New Roman" w:cs="Times New Roman"/>
        </w:rPr>
      </w:pPr>
      <w:r>
        <w:rPr>
          <w:rFonts w:ascii="Times New Roman" w:eastAsia="Calibri" w:hAnsi="Times New Roman" w:cs="Times New Roman"/>
          <w:b/>
        </w:rPr>
        <w:t>3</w:t>
      </w:r>
      <w:r w:rsidR="008A016C" w:rsidRPr="008A016C">
        <w:rPr>
          <w:rFonts w:ascii="Times New Roman" w:eastAsia="Calibri" w:hAnsi="Times New Roman" w:cs="Times New Roman"/>
          <w:b/>
        </w:rPr>
        <w:t>.</w:t>
      </w:r>
      <w:r w:rsidR="008A016C" w:rsidRPr="008A016C">
        <w:rPr>
          <w:rFonts w:ascii="Times New Roman" w:eastAsia="Calibri" w:hAnsi="Times New Roman" w:cs="Times New Roman"/>
        </w:rPr>
        <w:t xml:space="preserve">  Субсидия на момент ее предоставления </w:t>
      </w:r>
      <w:r w:rsidR="008A016C" w:rsidRPr="008A016C">
        <w:rPr>
          <w:rFonts w:ascii="Times New Roman" w:eastAsia="Calibri" w:hAnsi="Times New Roman" w:cs="Times New Roman"/>
          <w:b/>
        </w:rPr>
        <w:t>не была предусмотрена в расходной части бюджета</w:t>
      </w:r>
      <w:r w:rsidR="008A016C" w:rsidRPr="008A016C">
        <w:rPr>
          <w:rFonts w:ascii="Times New Roman" w:eastAsia="Calibri" w:hAnsi="Times New Roman" w:cs="Times New Roman"/>
        </w:rPr>
        <w:t xml:space="preserve"> городского поселения и </w:t>
      </w:r>
      <w:r w:rsidR="008A016C" w:rsidRPr="008A016C">
        <w:rPr>
          <w:rFonts w:ascii="Times New Roman" w:eastAsia="Calibri" w:hAnsi="Times New Roman" w:cs="Times New Roman"/>
          <w:b/>
        </w:rPr>
        <w:t>в муниципальной программе</w:t>
      </w:r>
      <w:r w:rsidR="008A016C" w:rsidRPr="008A016C">
        <w:rPr>
          <w:rFonts w:ascii="Times New Roman" w:eastAsia="Calibri" w:hAnsi="Times New Roman" w:cs="Times New Roman"/>
        </w:rPr>
        <w:t>.</w:t>
      </w:r>
    </w:p>
    <w:p w:rsidR="00D32C7E" w:rsidRPr="00042987" w:rsidRDefault="009D4D11" w:rsidP="00D32C7E">
      <w:pPr>
        <w:spacing w:after="0" w:line="240" w:lineRule="auto"/>
        <w:ind w:firstLine="709"/>
        <w:jc w:val="both"/>
        <w:rPr>
          <w:rFonts w:ascii="Times New Roman" w:hAnsi="Times New Roman" w:cs="Times New Roman"/>
        </w:rPr>
      </w:pPr>
      <w:r>
        <w:rPr>
          <w:rFonts w:ascii="Times New Roman" w:hAnsi="Times New Roman" w:cs="Times New Roman"/>
          <w:b/>
        </w:rPr>
        <w:t>4</w:t>
      </w:r>
      <w:r w:rsidR="00D32C7E" w:rsidRPr="008A016C">
        <w:rPr>
          <w:rFonts w:ascii="Times New Roman" w:hAnsi="Times New Roman" w:cs="Times New Roman"/>
          <w:b/>
        </w:rPr>
        <w:t>.</w:t>
      </w:r>
      <w:r w:rsidR="00D32C7E" w:rsidRPr="008A016C">
        <w:rPr>
          <w:rFonts w:ascii="Times New Roman" w:hAnsi="Times New Roman" w:cs="Times New Roman"/>
        </w:rPr>
        <w:t xml:space="preserve"> </w:t>
      </w:r>
      <w:r w:rsidR="00D32C7E" w:rsidRPr="00042987">
        <w:rPr>
          <w:rFonts w:ascii="Times New Roman" w:eastAsia="Times New Roman" w:hAnsi="Times New Roman" w:cs="Times New Roman"/>
          <w:lang w:eastAsia="ru-RU"/>
        </w:rPr>
        <w:t>В</w:t>
      </w:r>
      <w:r w:rsidR="00D32C7E" w:rsidRPr="00384679">
        <w:rPr>
          <w:rFonts w:ascii="Times New Roman" w:hAnsi="Times New Roman" w:cs="Times New Roman"/>
        </w:rPr>
        <w:t xml:space="preserve"> нарушение пункта 5.7 Порядка № 101 и пункта 15 Порядка № 113</w:t>
      </w:r>
      <w:r w:rsidR="00D32C7E" w:rsidRPr="00042987">
        <w:rPr>
          <w:rFonts w:ascii="Times New Roman" w:hAnsi="Times New Roman" w:cs="Times New Roman"/>
        </w:rPr>
        <w:t xml:space="preserve"> </w:t>
      </w:r>
      <w:r w:rsidR="00D32C7E" w:rsidRPr="00384679">
        <w:rPr>
          <w:rFonts w:ascii="Times New Roman" w:hAnsi="Times New Roman" w:cs="Times New Roman"/>
        </w:rPr>
        <w:t>Уполномоченным органом - МКУ «ОГХ»</w:t>
      </w:r>
      <w:r w:rsidR="00D32C7E" w:rsidRPr="00042987">
        <w:rPr>
          <w:rFonts w:ascii="Times New Roman" w:hAnsi="Times New Roman" w:cs="Times New Roman"/>
        </w:rPr>
        <w:t xml:space="preserve"> в отношении получателя субсидии - </w:t>
      </w:r>
      <w:r w:rsidR="00D32C7E" w:rsidRPr="008A016C">
        <w:rPr>
          <w:rFonts w:ascii="Times New Roman" w:hAnsi="Times New Roman" w:cs="Times New Roman"/>
        </w:rPr>
        <w:t>ООО «КВК-2»</w:t>
      </w:r>
      <w:r w:rsidR="00D32C7E" w:rsidRPr="00042987">
        <w:rPr>
          <w:rFonts w:ascii="Times New Roman" w:hAnsi="Times New Roman" w:cs="Times New Roman"/>
        </w:rPr>
        <w:t xml:space="preserve"> </w:t>
      </w:r>
      <w:r w:rsidR="00D32C7E" w:rsidRPr="00384679">
        <w:rPr>
          <w:rFonts w:ascii="Times New Roman" w:hAnsi="Times New Roman" w:cs="Times New Roman"/>
        </w:rPr>
        <w:t>не осуществлял</w:t>
      </w:r>
      <w:r w:rsidR="00D32C7E" w:rsidRPr="00042987">
        <w:rPr>
          <w:rFonts w:ascii="Times New Roman" w:hAnsi="Times New Roman" w:cs="Times New Roman"/>
        </w:rPr>
        <w:t>ис</w:t>
      </w:r>
      <w:r w:rsidR="00D32C7E" w:rsidRPr="00384679">
        <w:rPr>
          <w:rFonts w:ascii="Times New Roman" w:hAnsi="Times New Roman" w:cs="Times New Roman"/>
        </w:rPr>
        <w:t>ь</w:t>
      </w:r>
      <w:r w:rsidR="00D32C7E" w:rsidRPr="00042987">
        <w:rPr>
          <w:rFonts w:ascii="Times New Roman" w:hAnsi="Times New Roman" w:cs="Times New Roman"/>
        </w:rPr>
        <w:t>:</w:t>
      </w:r>
    </w:p>
    <w:p w:rsidR="00D32C7E" w:rsidRPr="00042987" w:rsidRDefault="00D32C7E" w:rsidP="00D32C7E">
      <w:pPr>
        <w:spacing w:after="0" w:line="240" w:lineRule="auto"/>
        <w:ind w:firstLine="709"/>
        <w:jc w:val="both"/>
        <w:rPr>
          <w:rFonts w:ascii="Times New Roman" w:hAnsi="Times New Roman" w:cs="Times New Roman"/>
        </w:rPr>
      </w:pPr>
      <w:r w:rsidRPr="00042987">
        <w:rPr>
          <w:rFonts w:ascii="Times New Roman" w:hAnsi="Times New Roman" w:cs="Times New Roman"/>
        </w:rPr>
        <w:t xml:space="preserve">- </w:t>
      </w:r>
      <w:r w:rsidRPr="00384679">
        <w:rPr>
          <w:rFonts w:ascii="Times New Roman" w:hAnsi="Times New Roman" w:cs="Times New Roman"/>
          <w:b/>
        </w:rPr>
        <w:t xml:space="preserve">проверка правильности и обоснованности проведения расчетов </w:t>
      </w:r>
      <w:r w:rsidRPr="00384679">
        <w:rPr>
          <w:rFonts w:ascii="Times New Roman" w:hAnsi="Times New Roman" w:cs="Times New Roman"/>
        </w:rPr>
        <w:t>на предоставление субсидий</w:t>
      </w:r>
      <w:r w:rsidRPr="00042987">
        <w:rPr>
          <w:rFonts w:ascii="Times New Roman" w:hAnsi="Times New Roman" w:cs="Times New Roman"/>
        </w:rPr>
        <w:t>;</w:t>
      </w:r>
    </w:p>
    <w:p w:rsidR="00D32C7E" w:rsidRPr="00042987" w:rsidRDefault="00D32C7E" w:rsidP="00D32C7E">
      <w:pPr>
        <w:spacing w:after="0" w:line="240" w:lineRule="auto"/>
        <w:ind w:firstLine="709"/>
        <w:jc w:val="both"/>
        <w:rPr>
          <w:rFonts w:ascii="Times New Roman" w:hAnsi="Times New Roman" w:cs="Times New Roman"/>
          <w:b/>
        </w:rPr>
      </w:pPr>
      <w:r w:rsidRPr="00042987">
        <w:rPr>
          <w:rFonts w:ascii="Times New Roman" w:hAnsi="Times New Roman" w:cs="Times New Roman"/>
        </w:rPr>
        <w:t xml:space="preserve">- </w:t>
      </w:r>
      <w:r w:rsidRPr="00384679">
        <w:rPr>
          <w:rFonts w:ascii="Times New Roman" w:hAnsi="Times New Roman" w:cs="Times New Roman"/>
        </w:rPr>
        <w:t xml:space="preserve"> </w:t>
      </w:r>
      <w:r w:rsidRPr="008A016C">
        <w:rPr>
          <w:rFonts w:ascii="Times New Roman" w:hAnsi="Times New Roman" w:cs="Times New Roman"/>
          <w:b/>
        </w:rPr>
        <w:t xml:space="preserve">контроль за достоверностью представленных сведений, </w:t>
      </w:r>
    </w:p>
    <w:p w:rsidR="00D32C7E" w:rsidRPr="008A016C" w:rsidRDefault="00D32C7E" w:rsidP="00D32C7E">
      <w:pPr>
        <w:spacing w:after="0" w:line="240" w:lineRule="auto"/>
        <w:ind w:firstLine="709"/>
        <w:jc w:val="both"/>
        <w:rPr>
          <w:rFonts w:ascii="Times New Roman" w:hAnsi="Times New Roman" w:cs="Times New Roman"/>
        </w:rPr>
      </w:pPr>
      <w:r w:rsidRPr="002A12F8">
        <w:rPr>
          <w:rFonts w:ascii="Times New Roman" w:hAnsi="Times New Roman" w:cs="Times New Roman"/>
          <w:b/>
        </w:rPr>
        <w:t>что привело к завышению объема</w:t>
      </w:r>
      <w:r w:rsidR="00FF7535" w:rsidRPr="002A12F8">
        <w:rPr>
          <w:rFonts w:ascii="Times New Roman" w:hAnsi="Times New Roman" w:cs="Times New Roman"/>
          <w:b/>
        </w:rPr>
        <w:t xml:space="preserve"> субсидии </w:t>
      </w:r>
      <w:r w:rsidRPr="002A12F8">
        <w:rPr>
          <w:rFonts w:ascii="Times New Roman" w:hAnsi="Times New Roman" w:cs="Times New Roman"/>
          <w:b/>
        </w:rPr>
        <w:t>на сумму 40 835,56 рублей и</w:t>
      </w:r>
      <w:r w:rsidR="001A6F09">
        <w:rPr>
          <w:rFonts w:ascii="Times New Roman" w:hAnsi="Times New Roman" w:cs="Times New Roman"/>
          <w:b/>
        </w:rPr>
        <w:t>,</w:t>
      </w:r>
      <w:r w:rsidRPr="002A12F8">
        <w:rPr>
          <w:rFonts w:ascii="Times New Roman" w:hAnsi="Times New Roman" w:cs="Times New Roman"/>
          <w:b/>
        </w:rPr>
        <w:t xml:space="preserve"> </w:t>
      </w:r>
      <w:r w:rsidR="001A6F09">
        <w:rPr>
          <w:rFonts w:ascii="Times New Roman" w:hAnsi="Times New Roman" w:cs="Times New Roman"/>
          <w:b/>
        </w:rPr>
        <w:t>как следствие,</w:t>
      </w:r>
      <w:r w:rsidRPr="002A12F8">
        <w:rPr>
          <w:rFonts w:ascii="Times New Roman" w:hAnsi="Times New Roman" w:cs="Times New Roman"/>
          <w:b/>
        </w:rPr>
        <w:t xml:space="preserve"> к неправомерному расходованию средств местного бюджета.</w:t>
      </w:r>
    </w:p>
    <w:p w:rsidR="008A016C" w:rsidRPr="002A12F8" w:rsidRDefault="009D4D11" w:rsidP="008A016C">
      <w:pPr>
        <w:spacing w:after="0" w:line="240" w:lineRule="auto"/>
        <w:ind w:firstLine="709"/>
        <w:jc w:val="both"/>
        <w:rPr>
          <w:rFonts w:ascii="Times New Roman" w:hAnsi="Times New Roman" w:cs="Times New Roman"/>
          <w:b/>
        </w:rPr>
      </w:pPr>
      <w:r>
        <w:rPr>
          <w:rFonts w:ascii="Times New Roman" w:eastAsia="Times New Roman" w:hAnsi="Times New Roman" w:cs="Times New Roman"/>
          <w:b/>
          <w:lang w:eastAsia="ru-RU"/>
        </w:rPr>
        <w:t>5</w:t>
      </w:r>
      <w:r w:rsidR="008A016C" w:rsidRPr="008A016C">
        <w:rPr>
          <w:rFonts w:ascii="Times New Roman" w:eastAsia="Times New Roman" w:hAnsi="Times New Roman" w:cs="Times New Roman"/>
          <w:b/>
          <w:lang w:eastAsia="ru-RU"/>
        </w:rPr>
        <w:t xml:space="preserve">. </w:t>
      </w:r>
      <w:r w:rsidR="008A016C" w:rsidRPr="008A016C">
        <w:rPr>
          <w:rFonts w:ascii="Times New Roman" w:eastAsia="Times New Roman" w:hAnsi="Times New Roman" w:cs="Times New Roman"/>
          <w:lang w:eastAsia="ru-RU"/>
        </w:rPr>
        <w:t xml:space="preserve">В связи с отсутствием контроля со стороны </w:t>
      </w:r>
      <w:r w:rsidR="008A016C" w:rsidRPr="008A016C">
        <w:rPr>
          <w:rFonts w:ascii="Times New Roman" w:eastAsia="Times New Roman" w:hAnsi="Times New Roman" w:cs="Times New Roman"/>
          <w:b/>
          <w:lang w:eastAsia="ru-RU"/>
        </w:rPr>
        <w:t xml:space="preserve">МКУ «ОГХ» </w:t>
      </w:r>
      <w:r w:rsidR="008A016C" w:rsidRPr="004E65C1">
        <w:rPr>
          <w:rFonts w:ascii="Times New Roman" w:eastAsia="Times New Roman" w:hAnsi="Times New Roman" w:cs="Times New Roman"/>
          <w:lang w:eastAsia="ru-RU"/>
        </w:rPr>
        <w:t xml:space="preserve">последним </w:t>
      </w:r>
      <w:r w:rsidR="008A016C" w:rsidRPr="008A016C">
        <w:rPr>
          <w:rFonts w:ascii="Times New Roman" w:eastAsia="Times New Roman" w:hAnsi="Times New Roman" w:cs="Times New Roman"/>
          <w:b/>
          <w:lang w:eastAsia="ru-RU"/>
        </w:rPr>
        <w:t>представлены в ООО «КВК</w:t>
      </w:r>
      <w:r w:rsidR="00FF7535" w:rsidRPr="00042987">
        <w:rPr>
          <w:rFonts w:ascii="Times New Roman" w:eastAsia="Times New Roman" w:hAnsi="Times New Roman" w:cs="Times New Roman"/>
          <w:b/>
          <w:lang w:eastAsia="ru-RU"/>
        </w:rPr>
        <w:t>-2</w:t>
      </w:r>
      <w:r w:rsidR="008A016C" w:rsidRPr="008A016C">
        <w:rPr>
          <w:rFonts w:ascii="Times New Roman" w:eastAsia="Times New Roman" w:hAnsi="Times New Roman" w:cs="Times New Roman"/>
          <w:b/>
          <w:lang w:eastAsia="ru-RU"/>
        </w:rPr>
        <w:t>» недостоверные списки абонентов по категории «население»</w:t>
      </w:r>
      <w:r w:rsidR="008A016C" w:rsidRPr="008A016C">
        <w:rPr>
          <w:rFonts w:ascii="Times New Roman" w:eastAsia="Times New Roman" w:hAnsi="Times New Roman" w:cs="Times New Roman"/>
          <w:lang w:eastAsia="ru-RU"/>
        </w:rPr>
        <w:t xml:space="preserve">, </w:t>
      </w:r>
      <w:r w:rsidR="008A016C" w:rsidRPr="002A12F8">
        <w:rPr>
          <w:rFonts w:ascii="Times New Roman" w:hAnsi="Times New Roman" w:cs="Times New Roman"/>
        </w:rPr>
        <w:t xml:space="preserve">что </w:t>
      </w:r>
      <w:r w:rsidR="008A016C" w:rsidRPr="002A12F8">
        <w:rPr>
          <w:rFonts w:ascii="Times New Roman" w:hAnsi="Times New Roman" w:cs="Times New Roman"/>
          <w:b/>
        </w:rPr>
        <w:t>привело к завышению объема</w:t>
      </w:r>
      <w:r w:rsidR="00FF7535" w:rsidRPr="002A12F8">
        <w:rPr>
          <w:rFonts w:ascii="Times New Roman" w:hAnsi="Times New Roman" w:cs="Times New Roman"/>
          <w:b/>
        </w:rPr>
        <w:t xml:space="preserve"> субсидии</w:t>
      </w:r>
      <w:r w:rsidR="008A016C" w:rsidRPr="002A12F8">
        <w:rPr>
          <w:rFonts w:ascii="Times New Roman" w:hAnsi="Times New Roman" w:cs="Times New Roman"/>
          <w:b/>
        </w:rPr>
        <w:t xml:space="preserve"> на сумму 469 277,15 рублей, и</w:t>
      </w:r>
      <w:r w:rsidR="006C0245">
        <w:rPr>
          <w:rFonts w:ascii="Times New Roman" w:hAnsi="Times New Roman" w:cs="Times New Roman"/>
          <w:b/>
        </w:rPr>
        <w:t>,</w:t>
      </w:r>
      <w:r w:rsidR="008A016C" w:rsidRPr="002A12F8">
        <w:rPr>
          <w:rFonts w:ascii="Times New Roman" w:hAnsi="Times New Roman" w:cs="Times New Roman"/>
          <w:b/>
        </w:rPr>
        <w:t xml:space="preserve"> </w:t>
      </w:r>
      <w:r w:rsidR="006C0245">
        <w:rPr>
          <w:rFonts w:ascii="Times New Roman" w:hAnsi="Times New Roman" w:cs="Times New Roman"/>
          <w:b/>
        </w:rPr>
        <w:t>соответственно,</w:t>
      </w:r>
      <w:r w:rsidR="008A016C" w:rsidRPr="002A12F8">
        <w:rPr>
          <w:rFonts w:ascii="Times New Roman" w:hAnsi="Times New Roman" w:cs="Times New Roman"/>
          <w:b/>
        </w:rPr>
        <w:t xml:space="preserve"> к неправомерному расходованию средств местного бюджета.</w:t>
      </w:r>
    </w:p>
    <w:p w:rsidR="008A016C" w:rsidRPr="008A016C" w:rsidRDefault="00C35DDF" w:rsidP="008A016C">
      <w:pPr>
        <w:spacing w:after="0" w:line="240" w:lineRule="auto"/>
        <w:ind w:firstLine="709"/>
        <w:jc w:val="both"/>
        <w:rPr>
          <w:rFonts w:ascii="Times New Roman" w:hAnsi="Times New Roman" w:cs="Times New Roman"/>
        </w:rPr>
      </w:pPr>
      <w:r>
        <w:rPr>
          <w:rFonts w:ascii="Times New Roman" w:hAnsi="Times New Roman" w:cs="Times New Roman"/>
          <w:b/>
        </w:rPr>
        <w:t>6</w:t>
      </w:r>
      <w:r w:rsidR="008A016C" w:rsidRPr="002A12F8">
        <w:rPr>
          <w:rFonts w:ascii="Times New Roman" w:hAnsi="Times New Roman" w:cs="Times New Roman"/>
          <w:b/>
        </w:rPr>
        <w:t>.</w:t>
      </w:r>
      <w:r w:rsidR="008A016C" w:rsidRPr="002A12F8">
        <w:rPr>
          <w:rFonts w:ascii="Times New Roman" w:hAnsi="Times New Roman" w:cs="Times New Roman"/>
        </w:rPr>
        <w:t xml:space="preserve"> </w:t>
      </w:r>
      <w:r w:rsidR="008A016C" w:rsidRPr="002A12F8">
        <w:rPr>
          <w:rFonts w:ascii="Times New Roman" w:hAnsi="Times New Roman" w:cs="Times New Roman"/>
          <w:b/>
        </w:rPr>
        <w:t>МКУ «ОГХ</w:t>
      </w:r>
      <w:r w:rsidR="008A016C" w:rsidRPr="002A12F8">
        <w:rPr>
          <w:rFonts w:ascii="Times New Roman" w:hAnsi="Times New Roman" w:cs="Times New Roman"/>
        </w:rPr>
        <w:t xml:space="preserve">» в одном случае </w:t>
      </w:r>
      <w:r w:rsidR="008A016C" w:rsidRPr="002A12F8">
        <w:rPr>
          <w:rFonts w:ascii="Times New Roman" w:hAnsi="Times New Roman" w:cs="Times New Roman"/>
          <w:b/>
        </w:rPr>
        <w:t>нарушены сроки предоставления субсидии.</w:t>
      </w:r>
    </w:p>
    <w:p w:rsidR="008A016C" w:rsidRPr="008A016C" w:rsidRDefault="00C35DDF" w:rsidP="008A016C">
      <w:pPr>
        <w:spacing w:after="0" w:line="240" w:lineRule="auto"/>
        <w:ind w:firstLine="709"/>
        <w:jc w:val="both"/>
        <w:rPr>
          <w:rFonts w:ascii="Times New Roman" w:hAnsi="Times New Roman" w:cs="Times New Roman"/>
        </w:rPr>
      </w:pPr>
      <w:r>
        <w:rPr>
          <w:rFonts w:ascii="Times New Roman" w:hAnsi="Times New Roman" w:cs="Times New Roman"/>
          <w:b/>
        </w:rPr>
        <w:t>7</w:t>
      </w:r>
      <w:r w:rsidR="008A016C" w:rsidRPr="008A016C">
        <w:rPr>
          <w:rFonts w:ascii="Times New Roman" w:hAnsi="Times New Roman" w:cs="Times New Roman"/>
          <w:b/>
        </w:rPr>
        <w:t>.</w:t>
      </w:r>
      <w:r w:rsidR="008A016C" w:rsidRPr="008A016C">
        <w:rPr>
          <w:rFonts w:ascii="Times New Roman" w:hAnsi="Times New Roman" w:cs="Times New Roman"/>
        </w:rPr>
        <w:t xml:space="preserve"> </w:t>
      </w:r>
      <w:r w:rsidR="008A016C" w:rsidRPr="008A016C">
        <w:rPr>
          <w:rFonts w:ascii="Times New Roman" w:hAnsi="Times New Roman" w:cs="Times New Roman"/>
          <w:b/>
        </w:rPr>
        <w:t>Соглашения о предоставлении субсидии не соответствуют Типовому соглашению,</w:t>
      </w:r>
      <w:r w:rsidR="008A016C" w:rsidRPr="008A016C">
        <w:rPr>
          <w:rFonts w:ascii="Times New Roman" w:hAnsi="Times New Roman" w:cs="Times New Roman"/>
        </w:rPr>
        <w:t xml:space="preserve"> утвержденному постановлением Администрации поселения от 25.04.2022 (действует с 01.01.2022г.).</w:t>
      </w:r>
    </w:p>
    <w:p w:rsidR="008A016C" w:rsidRPr="008A016C" w:rsidRDefault="00C35DDF" w:rsidP="008A016C">
      <w:pPr>
        <w:suppressAutoHyphens/>
        <w:spacing w:after="0" w:line="240" w:lineRule="auto"/>
        <w:ind w:firstLine="708"/>
        <w:jc w:val="both"/>
        <w:rPr>
          <w:rFonts w:ascii="Times New Roman" w:eastAsia="Times New Roman" w:hAnsi="Times New Roman" w:cs="Times New Roman"/>
          <w:b/>
          <w:lang w:eastAsia="ru-RU"/>
        </w:rPr>
      </w:pPr>
      <w:r>
        <w:rPr>
          <w:rFonts w:ascii="Times New Roman" w:hAnsi="Times New Roman" w:cs="Times New Roman"/>
          <w:b/>
        </w:rPr>
        <w:t>8</w:t>
      </w:r>
      <w:r w:rsidR="008A016C" w:rsidRPr="008A016C">
        <w:rPr>
          <w:rFonts w:ascii="Times New Roman" w:hAnsi="Times New Roman" w:cs="Times New Roman"/>
          <w:b/>
        </w:rPr>
        <w:t>.</w:t>
      </w:r>
      <w:r w:rsidR="008A016C" w:rsidRPr="008A016C">
        <w:rPr>
          <w:rFonts w:ascii="Times New Roman" w:hAnsi="Times New Roman" w:cs="Times New Roman"/>
        </w:rPr>
        <w:t xml:space="preserve"> </w:t>
      </w:r>
      <w:r w:rsidR="008A016C" w:rsidRPr="008A016C">
        <w:rPr>
          <w:rFonts w:ascii="Times New Roman" w:eastAsia="Times New Roman" w:hAnsi="Times New Roman" w:cs="Times New Roman"/>
          <w:lang w:eastAsia="ru-RU"/>
        </w:rPr>
        <w:t xml:space="preserve">Содержание и многие </w:t>
      </w:r>
      <w:r w:rsidR="008A016C" w:rsidRPr="008A016C">
        <w:rPr>
          <w:rFonts w:ascii="Times New Roman" w:eastAsia="Times New Roman" w:hAnsi="Times New Roman" w:cs="Times New Roman"/>
          <w:b/>
          <w:lang w:eastAsia="ru-RU"/>
        </w:rPr>
        <w:t>положения Типовой формы соглашения</w:t>
      </w:r>
      <w:r w:rsidR="008A016C" w:rsidRPr="008A016C">
        <w:rPr>
          <w:rFonts w:ascii="Times New Roman" w:eastAsia="Times New Roman" w:hAnsi="Times New Roman" w:cs="Times New Roman"/>
          <w:lang w:eastAsia="ru-RU"/>
        </w:rPr>
        <w:t xml:space="preserve"> </w:t>
      </w:r>
      <w:r w:rsidR="008A016C" w:rsidRPr="008A016C">
        <w:rPr>
          <w:rFonts w:ascii="Times New Roman" w:eastAsia="Times New Roman" w:hAnsi="Times New Roman" w:cs="Times New Roman"/>
          <w:b/>
          <w:lang w:eastAsia="ru-RU"/>
        </w:rPr>
        <w:t>не соответствует данному виду субсидии и ее наименованию.</w:t>
      </w:r>
    </w:p>
    <w:p w:rsidR="008A016C" w:rsidRPr="001A6F09" w:rsidRDefault="00C35DDF" w:rsidP="008A016C">
      <w:pPr>
        <w:suppressAutoHyphens/>
        <w:spacing w:after="0" w:line="240" w:lineRule="auto"/>
        <w:ind w:firstLine="708"/>
        <w:jc w:val="both"/>
        <w:rPr>
          <w:rFonts w:ascii="Times New Roman" w:eastAsia="Times New Roman" w:hAnsi="Times New Roman" w:cs="Times New Roman"/>
          <w:b/>
          <w:lang w:eastAsia="ru-RU"/>
        </w:rPr>
      </w:pPr>
      <w:r>
        <w:rPr>
          <w:rFonts w:ascii="Times New Roman" w:hAnsi="Times New Roman" w:cs="Times New Roman"/>
          <w:b/>
        </w:rPr>
        <w:t>9</w:t>
      </w:r>
      <w:r w:rsidR="008A016C" w:rsidRPr="008A016C">
        <w:rPr>
          <w:rFonts w:ascii="Times New Roman" w:hAnsi="Times New Roman" w:cs="Times New Roman"/>
          <w:b/>
        </w:rPr>
        <w:t>.</w:t>
      </w:r>
      <w:r w:rsidR="008A016C" w:rsidRPr="008A016C">
        <w:rPr>
          <w:rFonts w:ascii="Times New Roman" w:hAnsi="Times New Roman" w:cs="Times New Roman"/>
        </w:rPr>
        <w:t xml:space="preserve"> </w:t>
      </w:r>
      <w:r w:rsidR="008A016C" w:rsidRPr="008A016C">
        <w:rPr>
          <w:rFonts w:ascii="Times New Roman" w:eastAsia="Times New Roman" w:hAnsi="Times New Roman" w:cs="Times New Roman"/>
          <w:lang w:eastAsia="ru-RU"/>
        </w:rPr>
        <w:t xml:space="preserve">Установлены отдельные случаи неправильного применения нормативного правового акта, </w:t>
      </w:r>
      <w:r w:rsidR="008A016C" w:rsidRPr="008A016C">
        <w:rPr>
          <w:rFonts w:ascii="Times New Roman" w:eastAsia="Times New Roman" w:hAnsi="Times New Roman" w:cs="Times New Roman"/>
          <w:b/>
          <w:lang w:eastAsia="ru-RU"/>
        </w:rPr>
        <w:t>нарушения Администрацией и МКУ «ОГХ» срока перечисления субсидии</w:t>
      </w:r>
      <w:r w:rsidR="008A016C" w:rsidRPr="008A016C">
        <w:rPr>
          <w:rFonts w:ascii="Times New Roman" w:eastAsia="Times New Roman" w:hAnsi="Times New Roman" w:cs="Times New Roman"/>
          <w:lang w:eastAsia="ru-RU"/>
        </w:rPr>
        <w:t xml:space="preserve">, </w:t>
      </w:r>
      <w:r w:rsidR="001A6F09">
        <w:rPr>
          <w:rFonts w:ascii="Times New Roman" w:eastAsia="Times New Roman" w:hAnsi="Times New Roman" w:cs="Times New Roman"/>
          <w:lang w:eastAsia="ru-RU"/>
        </w:rPr>
        <w:t>име</w:t>
      </w:r>
      <w:r w:rsidR="004E65C1">
        <w:rPr>
          <w:rFonts w:ascii="Times New Roman" w:eastAsia="Times New Roman" w:hAnsi="Times New Roman" w:cs="Times New Roman"/>
          <w:lang w:eastAsia="ru-RU"/>
        </w:rPr>
        <w:t>ю</w:t>
      </w:r>
      <w:r w:rsidR="001A6F09">
        <w:rPr>
          <w:rFonts w:ascii="Times New Roman" w:eastAsia="Times New Roman" w:hAnsi="Times New Roman" w:cs="Times New Roman"/>
          <w:lang w:eastAsia="ru-RU"/>
        </w:rPr>
        <w:t>т место</w:t>
      </w:r>
      <w:r w:rsidR="004E65C1">
        <w:rPr>
          <w:rFonts w:ascii="Times New Roman" w:eastAsia="Times New Roman" w:hAnsi="Times New Roman" w:cs="Times New Roman"/>
          <w:lang w:eastAsia="ru-RU"/>
        </w:rPr>
        <w:t xml:space="preserve"> </w:t>
      </w:r>
      <w:r w:rsidR="001A6F09">
        <w:rPr>
          <w:rFonts w:ascii="Times New Roman" w:eastAsia="Times New Roman" w:hAnsi="Times New Roman" w:cs="Times New Roman"/>
          <w:lang w:eastAsia="ru-RU"/>
        </w:rPr>
        <w:t xml:space="preserve">факты </w:t>
      </w:r>
      <w:r w:rsidR="008A016C" w:rsidRPr="008A016C">
        <w:rPr>
          <w:rFonts w:ascii="Times New Roman" w:eastAsia="Times New Roman" w:hAnsi="Times New Roman" w:cs="Times New Roman"/>
          <w:b/>
          <w:lang w:eastAsia="ru-RU"/>
        </w:rPr>
        <w:t>заключени</w:t>
      </w:r>
      <w:r w:rsidR="001A6F09">
        <w:rPr>
          <w:rFonts w:ascii="Times New Roman" w:eastAsia="Times New Roman" w:hAnsi="Times New Roman" w:cs="Times New Roman"/>
          <w:b/>
          <w:lang w:eastAsia="ru-RU"/>
        </w:rPr>
        <w:t>я</w:t>
      </w:r>
      <w:r w:rsidR="008A016C" w:rsidRPr="008A016C">
        <w:rPr>
          <w:rFonts w:ascii="Times New Roman" w:eastAsia="Times New Roman" w:hAnsi="Times New Roman" w:cs="Times New Roman"/>
          <w:b/>
          <w:lang w:eastAsia="ru-RU"/>
        </w:rPr>
        <w:t xml:space="preserve"> соглашения </w:t>
      </w:r>
      <w:r w:rsidR="008A016C" w:rsidRPr="008A016C">
        <w:rPr>
          <w:rFonts w:ascii="Times New Roman" w:eastAsia="Times New Roman" w:hAnsi="Times New Roman" w:cs="Times New Roman"/>
          <w:lang w:eastAsia="ru-RU"/>
        </w:rPr>
        <w:t xml:space="preserve">о предоставлении субсидии, </w:t>
      </w:r>
      <w:r w:rsidR="008A016C" w:rsidRPr="001A6F09">
        <w:rPr>
          <w:rFonts w:ascii="Times New Roman" w:eastAsia="Times New Roman" w:hAnsi="Times New Roman" w:cs="Times New Roman"/>
          <w:b/>
          <w:lang w:eastAsia="ru-RU"/>
        </w:rPr>
        <w:t xml:space="preserve">ранее </w:t>
      </w:r>
      <w:r w:rsidRPr="001A6F09">
        <w:rPr>
          <w:rFonts w:ascii="Times New Roman" w:eastAsia="Times New Roman" w:hAnsi="Times New Roman" w:cs="Times New Roman"/>
          <w:b/>
          <w:lang w:eastAsia="ru-RU"/>
        </w:rPr>
        <w:t xml:space="preserve">срока </w:t>
      </w:r>
      <w:r w:rsidR="008A016C" w:rsidRPr="001A6F09">
        <w:rPr>
          <w:rFonts w:ascii="Times New Roman" w:eastAsia="Times New Roman" w:hAnsi="Times New Roman" w:cs="Times New Roman"/>
          <w:b/>
          <w:lang w:eastAsia="ru-RU"/>
        </w:rPr>
        <w:t>принятия решения о ее выделении.</w:t>
      </w:r>
    </w:p>
    <w:p w:rsidR="008A016C" w:rsidRPr="008A016C" w:rsidRDefault="008A016C" w:rsidP="008A016C">
      <w:pPr>
        <w:spacing w:after="0" w:line="240" w:lineRule="auto"/>
        <w:ind w:firstLine="709"/>
        <w:jc w:val="both"/>
        <w:rPr>
          <w:rFonts w:ascii="Times New Roman" w:hAnsi="Times New Roman" w:cs="Times New Roman"/>
        </w:rPr>
      </w:pPr>
      <w:r w:rsidRPr="008A016C">
        <w:rPr>
          <w:rFonts w:ascii="Times New Roman" w:hAnsi="Times New Roman" w:cs="Times New Roman"/>
          <w:b/>
        </w:rPr>
        <w:t>1</w:t>
      </w:r>
      <w:r w:rsidR="00C35DDF">
        <w:rPr>
          <w:rFonts w:ascii="Times New Roman" w:hAnsi="Times New Roman" w:cs="Times New Roman"/>
          <w:b/>
        </w:rPr>
        <w:t>0</w:t>
      </w:r>
      <w:r w:rsidRPr="008A016C">
        <w:rPr>
          <w:rFonts w:ascii="Times New Roman" w:hAnsi="Times New Roman" w:cs="Times New Roman"/>
          <w:b/>
        </w:rPr>
        <w:t>.</w:t>
      </w:r>
      <w:r w:rsidRPr="008A016C">
        <w:rPr>
          <w:rFonts w:ascii="Times New Roman" w:hAnsi="Times New Roman" w:cs="Times New Roman"/>
        </w:rPr>
        <w:t xml:space="preserve"> </w:t>
      </w:r>
      <w:r w:rsidRPr="008A016C">
        <w:rPr>
          <w:rFonts w:ascii="Times New Roman" w:hAnsi="Times New Roman" w:cs="Times New Roman"/>
          <w:b/>
        </w:rPr>
        <w:t>Получателем субсидии ООО «КВК-2» не в полной мере соблюдены условия предоставления субсидии</w:t>
      </w:r>
      <w:r w:rsidRPr="008A016C">
        <w:rPr>
          <w:rFonts w:ascii="Times New Roman" w:hAnsi="Times New Roman" w:cs="Times New Roman"/>
        </w:rPr>
        <w:t xml:space="preserve"> на возмещение недополученных доходов в связи с исполнением работ по обеспечению населения г.п. Зеленоборский (ст.  Княжая) водоснабжением.</w:t>
      </w:r>
    </w:p>
    <w:p w:rsidR="002A12F8" w:rsidRDefault="002A12F8" w:rsidP="002A12F8">
      <w:pPr>
        <w:spacing w:after="0" w:line="240" w:lineRule="auto"/>
        <w:ind w:firstLine="709"/>
        <w:jc w:val="both"/>
        <w:rPr>
          <w:rFonts w:ascii="Times New Roman" w:hAnsi="Times New Roman" w:cs="Times New Roman"/>
        </w:rPr>
      </w:pPr>
    </w:p>
    <w:p w:rsidR="002A12F8" w:rsidRDefault="002A12F8" w:rsidP="002A12F8">
      <w:pPr>
        <w:spacing w:after="0" w:line="240" w:lineRule="auto"/>
        <w:ind w:firstLine="709"/>
        <w:jc w:val="both"/>
        <w:rPr>
          <w:rFonts w:ascii="Times New Roman" w:hAnsi="Times New Roman" w:cs="Times New Roman"/>
        </w:rPr>
      </w:pPr>
      <w:r w:rsidRPr="005359B6">
        <w:rPr>
          <w:rFonts w:ascii="Times New Roman" w:hAnsi="Times New Roman" w:cs="Times New Roman"/>
        </w:rPr>
        <w:t xml:space="preserve">Таким образом, по результатам проверки установлены нарушения бюджетного законодательства Российской Федерации и иных муниципальных правовых актов, регулирующих бюджетные правоотношения. </w:t>
      </w:r>
      <w:r w:rsidRPr="00C35DDF">
        <w:rPr>
          <w:rFonts w:ascii="Times New Roman" w:hAnsi="Times New Roman" w:cs="Times New Roman"/>
          <w:b/>
        </w:rPr>
        <w:t>Объем завышения субсидии, предоставленной с нарушением установленных требований, составил 510 112,71 рублей</w:t>
      </w:r>
      <w:r w:rsidRPr="002A12F8">
        <w:rPr>
          <w:rFonts w:ascii="Times New Roman" w:hAnsi="Times New Roman" w:cs="Times New Roman"/>
        </w:rPr>
        <w:t xml:space="preserve"> </w:t>
      </w:r>
      <w:r>
        <w:rPr>
          <w:rFonts w:ascii="Times New Roman" w:hAnsi="Times New Roman" w:cs="Times New Roman"/>
        </w:rPr>
        <w:t>(</w:t>
      </w:r>
      <w:r w:rsidRPr="005359B6">
        <w:rPr>
          <w:rFonts w:ascii="Times New Roman" w:hAnsi="Times New Roman" w:cs="Times New Roman"/>
        </w:rPr>
        <w:t>за 2022 год – 310 112,58 руб</w:t>
      </w:r>
      <w:r w:rsidR="00C35DDF">
        <w:rPr>
          <w:rFonts w:ascii="Times New Roman" w:hAnsi="Times New Roman" w:cs="Times New Roman"/>
        </w:rPr>
        <w:t>лей</w:t>
      </w:r>
      <w:r w:rsidRPr="005359B6">
        <w:rPr>
          <w:rFonts w:ascii="Times New Roman" w:hAnsi="Times New Roman" w:cs="Times New Roman"/>
        </w:rPr>
        <w:t>, за 2023 год – 200 000,13 руб</w:t>
      </w:r>
      <w:r w:rsidR="00C35DDF">
        <w:rPr>
          <w:rFonts w:ascii="Times New Roman" w:hAnsi="Times New Roman" w:cs="Times New Roman"/>
        </w:rPr>
        <w:t>лей</w:t>
      </w:r>
      <w:r>
        <w:rPr>
          <w:rFonts w:ascii="Times New Roman" w:hAnsi="Times New Roman" w:cs="Times New Roman"/>
        </w:rPr>
        <w:t>)</w:t>
      </w:r>
      <w:r w:rsidRPr="005359B6">
        <w:rPr>
          <w:rFonts w:ascii="Times New Roman" w:hAnsi="Times New Roman" w:cs="Times New Roman"/>
        </w:rPr>
        <w:t>, в том числе</w:t>
      </w:r>
      <w:r>
        <w:rPr>
          <w:rFonts w:ascii="Times New Roman" w:hAnsi="Times New Roman" w:cs="Times New Roman"/>
        </w:rPr>
        <w:t>:</w:t>
      </w:r>
    </w:p>
    <w:p w:rsidR="002A12F8" w:rsidRDefault="002A12F8" w:rsidP="002A12F8">
      <w:pPr>
        <w:pStyle w:val="a3"/>
        <w:numPr>
          <w:ilvl w:val="0"/>
          <w:numId w:val="34"/>
        </w:numPr>
        <w:spacing w:after="0" w:line="240" w:lineRule="auto"/>
        <w:ind w:left="0" w:firstLine="426"/>
        <w:jc w:val="both"/>
        <w:rPr>
          <w:rFonts w:ascii="Times New Roman" w:hAnsi="Times New Roman" w:cs="Times New Roman"/>
        </w:rPr>
      </w:pPr>
      <w:r w:rsidRPr="002A12F8">
        <w:rPr>
          <w:rFonts w:ascii="Times New Roman" w:hAnsi="Times New Roman" w:cs="Times New Roman"/>
        </w:rPr>
        <w:t>в результате предоставления недостоверных сведений получателем субсидии ООО «КВ</w:t>
      </w:r>
      <w:r>
        <w:rPr>
          <w:rFonts w:ascii="Times New Roman" w:hAnsi="Times New Roman" w:cs="Times New Roman"/>
        </w:rPr>
        <w:t>К-2» на сумму 40 835,56 рублей;</w:t>
      </w:r>
    </w:p>
    <w:p w:rsidR="002A12F8" w:rsidRPr="002A12F8" w:rsidRDefault="002A12F8" w:rsidP="002A12F8">
      <w:pPr>
        <w:pStyle w:val="a3"/>
        <w:numPr>
          <w:ilvl w:val="0"/>
          <w:numId w:val="34"/>
        </w:numPr>
        <w:spacing w:after="0" w:line="240" w:lineRule="auto"/>
        <w:ind w:left="0" w:firstLine="426"/>
        <w:jc w:val="both"/>
        <w:rPr>
          <w:rFonts w:ascii="Times New Roman" w:hAnsi="Times New Roman" w:cs="Times New Roman"/>
        </w:rPr>
      </w:pPr>
      <w:r w:rsidRPr="002A12F8">
        <w:rPr>
          <w:rFonts w:ascii="Times New Roman" w:hAnsi="Times New Roman" w:cs="Times New Roman"/>
        </w:rPr>
        <w:t xml:space="preserve">в результате предоставления недостоверных данных МКУ «ОГХ», что привело к завышению объема, потребленного населением коммунального ресурса, на сумму 469 277,15 рублей.      </w:t>
      </w:r>
    </w:p>
    <w:p w:rsidR="00281482" w:rsidRPr="00042987" w:rsidRDefault="00281482" w:rsidP="00846FFD">
      <w:pPr>
        <w:spacing w:after="0" w:line="240" w:lineRule="auto"/>
        <w:jc w:val="both"/>
        <w:rPr>
          <w:rFonts w:ascii="Times New Roman" w:hAnsi="Times New Roman" w:cs="Times New Roman"/>
          <w:color w:val="FF0000"/>
        </w:rPr>
      </w:pPr>
    </w:p>
    <w:p w:rsidR="000F4117" w:rsidRPr="00042987" w:rsidRDefault="000F4117" w:rsidP="000F4117">
      <w:pPr>
        <w:spacing w:after="0" w:line="240" w:lineRule="auto"/>
        <w:ind w:firstLine="708"/>
        <w:jc w:val="both"/>
        <w:rPr>
          <w:rFonts w:ascii="Times New Roman" w:hAnsi="Times New Roman" w:cs="Times New Roman"/>
          <w:bCs/>
        </w:rPr>
      </w:pPr>
      <w:r w:rsidRPr="00042987">
        <w:rPr>
          <w:rFonts w:ascii="Times New Roman" w:hAnsi="Times New Roman" w:cs="Times New Roman"/>
        </w:rPr>
        <w:lastRenderedPageBreak/>
        <w:t xml:space="preserve">По </w:t>
      </w:r>
      <w:r w:rsidR="00854C9E" w:rsidRPr="00042987">
        <w:rPr>
          <w:rFonts w:ascii="Times New Roman" w:hAnsi="Times New Roman" w:cs="Times New Roman"/>
        </w:rPr>
        <w:t xml:space="preserve">итогам мероприятия </w:t>
      </w:r>
      <w:r w:rsidR="00854C9E" w:rsidRPr="00042987">
        <w:rPr>
          <w:rFonts w:ascii="Times New Roman" w:hAnsi="Times New Roman" w:cs="Times New Roman"/>
          <w:bCs/>
        </w:rPr>
        <w:t xml:space="preserve">Отчет о результатах </w:t>
      </w:r>
      <w:r w:rsidR="00281482" w:rsidRPr="00042987">
        <w:rPr>
          <w:rFonts w:ascii="Times New Roman" w:hAnsi="Times New Roman" w:cs="Times New Roman"/>
          <w:bCs/>
        </w:rPr>
        <w:t xml:space="preserve">проверки направлен в Администрацию муниципального образования </w:t>
      </w:r>
      <w:r w:rsidR="00FF7535" w:rsidRPr="00042987">
        <w:rPr>
          <w:rFonts w:ascii="Times New Roman" w:hAnsi="Times New Roman" w:cs="Times New Roman"/>
          <w:bCs/>
        </w:rPr>
        <w:t>г.</w:t>
      </w:r>
      <w:r w:rsidR="00846FFD" w:rsidRPr="00042987">
        <w:rPr>
          <w:rFonts w:ascii="Times New Roman" w:hAnsi="Times New Roman" w:cs="Times New Roman"/>
          <w:bCs/>
        </w:rPr>
        <w:t>п</w:t>
      </w:r>
      <w:r w:rsidR="00FF7535" w:rsidRPr="00042987">
        <w:rPr>
          <w:rFonts w:ascii="Times New Roman" w:hAnsi="Times New Roman" w:cs="Times New Roman"/>
          <w:bCs/>
        </w:rPr>
        <w:t>.Зеленоборский</w:t>
      </w:r>
      <w:r w:rsidR="00846FFD" w:rsidRPr="00042987">
        <w:rPr>
          <w:rFonts w:ascii="Times New Roman" w:hAnsi="Times New Roman" w:cs="Times New Roman"/>
          <w:bCs/>
        </w:rPr>
        <w:t xml:space="preserve"> с вынесением </w:t>
      </w:r>
      <w:r w:rsidR="00EE6763" w:rsidRPr="00042987">
        <w:rPr>
          <w:rFonts w:ascii="Times New Roman" w:hAnsi="Times New Roman" w:cs="Times New Roman"/>
          <w:bCs/>
        </w:rPr>
        <w:t>Представлени</w:t>
      </w:r>
      <w:r w:rsidR="00846FFD" w:rsidRPr="00042987">
        <w:rPr>
          <w:rFonts w:ascii="Times New Roman" w:hAnsi="Times New Roman" w:cs="Times New Roman"/>
          <w:bCs/>
        </w:rPr>
        <w:t>я</w:t>
      </w:r>
      <w:r w:rsidR="00EE6763" w:rsidRPr="00042987">
        <w:rPr>
          <w:rFonts w:ascii="Times New Roman" w:hAnsi="Times New Roman" w:cs="Times New Roman"/>
          <w:bCs/>
        </w:rPr>
        <w:t xml:space="preserve"> </w:t>
      </w:r>
      <w:r w:rsidRPr="00042987">
        <w:rPr>
          <w:rFonts w:ascii="Times New Roman" w:hAnsi="Times New Roman" w:cs="Times New Roman"/>
          <w:bCs/>
        </w:rPr>
        <w:t>для принятия мер по устранению выявленных нарушений.</w:t>
      </w:r>
    </w:p>
    <w:p w:rsidR="000F4117" w:rsidRPr="00042987" w:rsidRDefault="000F4117" w:rsidP="000F4117">
      <w:pPr>
        <w:spacing w:after="0" w:line="240" w:lineRule="auto"/>
        <w:rPr>
          <w:rFonts w:ascii="Times New Roman" w:hAnsi="Times New Roman" w:cs="Times New Roman"/>
        </w:rPr>
      </w:pPr>
      <w:r w:rsidRPr="00042987">
        <w:rPr>
          <w:rFonts w:ascii="Times New Roman" w:hAnsi="Times New Roman" w:cs="Times New Roman"/>
        </w:rPr>
        <w:t xml:space="preserve"> </w:t>
      </w:r>
    </w:p>
    <w:p w:rsidR="00846FFD" w:rsidRPr="00846FFD" w:rsidRDefault="00846FFD" w:rsidP="00846FFD">
      <w:pPr>
        <w:widowControl w:val="0"/>
        <w:tabs>
          <w:tab w:val="left" w:pos="0"/>
        </w:tabs>
        <w:autoSpaceDE w:val="0"/>
        <w:autoSpaceDN w:val="0"/>
        <w:adjustRightInd w:val="0"/>
        <w:spacing w:after="0" w:line="240" w:lineRule="auto"/>
        <w:ind w:firstLine="709"/>
        <w:jc w:val="both"/>
        <w:rPr>
          <w:rFonts w:ascii="Times New Roman" w:hAnsi="Times New Roman" w:cs="Times New Roman"/>
          <w:b/>
          <w:color w:val="FF0000"/>
        </w:rPr>
      </w:pPr>
      <w:r w:rsidRPr="00846FFD">
        <w:rPr>
          <w:rFonts w:ascii="Times New Roman" w:hAnsi="Times New Roman" w:cs="Times New Roman"/>
        </w:rPr>
        <w:t xml:space="preserve">В отношении должностного лица </w:t>
      </w:r>
      <w:proofErr w:type="spellStart"/>
      <w:r w:rsidRPr="00846FFD">
        <w:rPr>
          <w:rFonts w:ascii="Times New Roman" w:hAnsi="Times New Roman" w:cs="Times New Roman"/>
        </w:rPr>
        <w:t>врио</w:t>
      </w:r>
      <w:proofErr w:type="spellEnd"/>
      <w:r w:rsidRPr="00846FFD">
        <w:rPr>
          <w:rFonts w:ascii="Times New Roman" w:hAnsi="Times New Roman" w:cs="Times New Roman"/>
        </w:rPr>
        <w:t xml:space="preserve"> главы администрации </w:t>
      </w:r>
      <w:proofErr w:type="spellStart"/>
      <w:r w:rsidRPr="00846FFD">
        <w:rPr>
          <w:rFonts w:ascii="Times New Roman" w:hAnsi="Times New Roman" w:cs="Times New Roman"/>
        </w:rPr>
        <w:t>г.п</w:t>
      </w:r>
      <w:proofErr w:type="spellEnd"/>
      <w:r w:rsidRPr="00846FFD">
        <w:rPr>
          <w:rFonts w:ascii="Times New Roman" w:hAnsi="Times New Roman" w:cs="Times New Roman"/>
        </w:rPr>
        <w:t xml:space="preserve">. Зеленоборский, </w:t>
      </w:r>
      <w:r w:rsidRPr="00846FFD">
        <w:rPr>
          <w:rFonts w:ascii="Times New Roman" w:hAnsi="Times New Roman" w:cs="Times New Roman"/>
          <w:b/>
        </w:rPr>
        <w:t>возбуждено дело об административном правонарушении,</w:t>
      </w:r>
      <w:r w:rsidRPr="00846FFD">
        <w:rPr>
          <w:rFonts w:ascii="Times New Roman" w:hAnsi="Times New Roman" w:cs="Times New Roman"/>
        </w:rPr>
        <w:t xml:space="preserve"> ответственность за которое предусмотрена </w:t>
      </w:r>
      <w:r w:rsidRPr="00846FFD">
        <w:rPr>
          <w:rFonts w:ascii="Times New Roman" w:hAnsi="Times New Roman" w:cs="Times New Roman"/>
          <w:b/>
        </w:rPr>
        <w:t xml:space="preserve">частью 1 статьи 15.15.5 КоАП РФ </w:t>
      </w:r>
      <w:r w:rsidRPr="00846FFD">
        <w:rPr>
          <w:rFonts w:ascii="Times New Roman" w:eastAsia="Times New Roman" w:hAnsi="Times New Roman" w:cs="Times New Roman"/>
          <w:lang w:eastAsia="ru-RU"/>
        </w:rPr>
        <w:t>(</w:t>
      </w:r>
      <w:r w:rsidRPr="00846FFD">
        <w:rPr>
          <w:rFonts w:ascii="Times New Roman" w:hAnsi="Times New Roman" w:cs="Times New Roman"/>
        </w:rPr>
        <w:t xml:space="preserve">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8" w:history="1">
        <w:r w:rsidRPr="00846FFD">
          <w:rPr>
            <w:rFonts w:ascii="Times New Roman" w:hAnsi="Times New Roman" w:cs="Times New Roman"/>
          </w:rPr>
          <w:t>статьей 15.14</w:t>
        </w:r>
      </w:hyperlink>
      <w:r w:rsidRPr="00846FFD">
        <w:rPr>
          <w:rFonts w:ascii="Times New Roman" w:eastAsia="Times New Roman" w:hAnsi="Times New Roman" w:cs="Times New Roman"/>
          <w:lang w:eastAsia="ru-RU"/>
        </w:rPr>
        <w:t>).</w:t>
      </w:r>
      <w:r w:rsidRPr="00846FFD">
        <w:rPr>
          <w:rFonts w:ascii="Times New Roman" w:hAnsi="Times New Roman" w:cs="Times New Roman"/>
          <w:b/>
          <w:color w:val="FF0000"/>
        </w:rPr>
        <w:t xml:space="preserve"> </w:t>
      </w:r>
    </w:p>
    <w:p w:rsidR="00846FFD" w:rsidRPr="00846FFD" w:rsidRDefault="00846FFD" w:rsidP="00846FFD">
      <w:pPr>
        <w:widowControl w:val="0"/>
        <w:tabs>
          <w:tab w:val="left" w:pos="0"/>
        </w:tabs>
        <w:autoSpaceDE w:val="0"/>
        <w:autoSpaceDN w:val="0"/>
        <w:adjustRightInd w:val="0"/>
        <w:spacing w:after="0" w:line="240" w:lineRule="auto"/>
        <w:ind w:firstLine="709"/>
        <w:jc w:val="both"/>
        <w:rPr>
          <w:rFonts w:ascii="Times New Roman" w:hAnsi="Times New Roman" w:cs="Times New Roman"/>
          <w:b/>
          <w:color w:val="FF0000"/>
        </w:rPr>
      </w:pPr>
    </w:p>
    <w:p w:rsidR="00846FFD" w:rsidRPr="00846FFD" w:rsidRDefault="00846FFD" w:rsidP="00846FFD">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846FFD">
        <w:rPr>
          <w:rFonts w:ascii="Times New Roman" w:hAnsi="Times New Roman" w:cs="Times New Roman"/>
        </w:rPr>
        <w:t>В отношении</w:t>
      </w:r>
      <w:r w:rsidRPr="00846FFD">
        <w:rPr>
          <w:rFonts w:ascii="Times New Roman" w:hAnsi="Times New Roman" w:cs="Times New Roman"/>
          <w:b/>
        </w:rPr>
        <w:t xml:space="preserve"> </w:t>
      </w:r>
      <w:r w:rsidRPr="00846FFD">
        <w:rPr>
          <w:rFonts w:ascii="Times New Roman" w:hAnsi="Times New Roman" w:cs="Times New Roman"/>
        </w:rPr>
        <w:t xml:space="preserve">юридического и должностного лица УО ООО «КВК-1» (ООО «КВК-2») </w:t>
      </w:r>
      <w:r w:rsidRPr="00846FFD">
        <w:rPr>
          <w:rFonts w:ascii="Times New Roman" w:hAnsi="Times New Roman" w:cs="Times New Roman"/>
          <w:b/>
        </w:rPr>
        <w:t>возбуждено дело об административном правонарушении,</w:t>
      </w:r>
      <w:r w:rsidRPr="00846FFD">
        <w:rPr>
          <w:rFonts w:ascii="Times New Roman" w:hAnsi="Times New Roman" w:cs="Times New Roman"/>
        </w:rPr>
        <w:t xml:space="preserve"> ответственность за которое предусмотрена </w:t>
      </w:r>
      <w:r w:rsidRPr="00846FFD">
        <w:rPr>
          <w:rFonts w:ascii="Times New Roman" w:hAnsi="Times New Roman" w:cs="Times New Roman"/>
          <w:b/>
        </w:rPr>
        <w:t>частью 2 статьи 15.15.5 КоАП РФ</w:t>
      </w:r>
      <w:r w:rsidRPr="00846FFD">
        <w:rPr>
          <w:rFonts w:ascii="Times New Roman" w:hAnsi="Times New Roman" w:cs="Times New Roman"/>
        </w:rPr>
        <w:t xml:space="preserve"> </w:t>
      </w:r>
      <w:r w:rsidRPr="00846FFD">
        <w:rPr>
          <w:rFonts w:ascii="Times New Roman" w:eastAsia="Times New Roman" w:hAnsi="Times New Roman" w:cs="Times New Roman"/>
          <w:lang w:eastAsia="ru-RU"/>
        </w:rPr>
        <w:t>(нарушение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статьей 15.14 Кодекса).</w:t>
      </w:r>
    </w:p>
    <w:p w:rsidR="00846FFD" w:rsidRPr="00042987" w:rsidRDefault="00846FFD" w:rsidP="00042987">
      <w:pPr>
        <w:spacing w:after="0" w:line="240" w:lineRule="auto"/>
        <w:jc w:val="both"/>
        <w:rPr>
          <w:rFonts w:ascii="Times New Roman" w:hAnsi="Times New Roman" w:cs="Times New Roman"/>
        </w:rPr>
      </w:pPr>
    </w:p>
    <w:p w:rsidR="000F4117" w:rsidRPr="00042987" w:rsidRDefault="000F4117" w:rsidP="000F4117">
      <w:pPr>
        <w:spacing w:after="0" w:line="240" w:lineRule="auto"/>
        <w:jc w:val="both"/>
        <w:rPr>
          <w:rFonts w:ascii="Times New Roman" w:eastAsia="Times New Roman" w:hAnsi="Times New Roman" w:cs="Times New Roman"/>
          <w:color w:val="FF0000"/>
          <w:lang w:eastAsia="ru-RU"/>
        </w:rPr>
      </w:pPr>
    </w:p>
    <w:p w:rsidR="00384679" w:rsidRPr="00042987" w:rsidRDefault="00384679" w:rsidP="000F4117">
      <w:pPr>
        <w:spacing w:after="0" w:line="240" w:lineRule="auto"/>
        <w:jc w:val="both"/>
        <w:rPr>
          <w:rFonts w:ascii="Times New Roman" w:eastAsia="Times New Roman" w:hAnsi="Times New Roman" w:cs="Times New Roman"/>
          <w:color w:val="FF0000"/>
          <w:lang w:eastAsia="ru-RU"/>
        </w:rPr>
      </w:pPr>
    </w:p>
    <w:p w:rsidR="00384679" w:rsidRPr="00042987" w:rsidRDefault="00384679" w:rsidP="000F4117">
      <w:pPr>
        <w:spacing w:after="0" w:line="240" w:lineRule="auto"/>
        <w:jc w:val="both"/>
        <w:rPr>
          <w:rFonts w:ascii="Times New Roman" w:eastAsia="Times New Roman" w:hAnsi="Times New Roman" w:cs="Times New Roman"/>
          <w:color w:val="FF0000"/>
          <w:lang w:eastAsia="ru-RU"/>
        </w:rPr>
      </w:pPr>
    </w:p>
    <w:p w:rsidR="000F4117" w:rsidRPr="00042987" w:rsidRDefault="000F4117" w:rsidP="000F4117">
      <w:pPr>
        <w:spacing w:after="0" w:line="240" w:lineRule="auto"/>
        <w:ind w:firstLine="567"/>
        <w:jc w:val="both"/>
        <w:rPr>
          <w:rFonts w:ascii="Times New Roman" w:eastAsia="Times New Roman" w:hAnsi="Times New Roman" w:cs="Times New Roman"/>
          <w:lang w:eastAsia="ru-RU"/>
        </w:rPr>
      </w:pPr>
    </w:p>
    <w:p w:rsidR="000F4117" w:rsidRPr="00042987" w:rsidRDefault="00386D96" w:rsidP="00F32318">
      <w:pPr>
        <w:spacing w:after="0" w:line="240" w:lineRule="auto"/>
        <w:ind w:firstLine="708"/>
        <w:jc w:val="both"/>
        <w:rPr>
          <w:rFonts w:ascii="Times New Roman" w:eastAsia="Times New Roman" w:hAnsi="Times New Roman" w:cs="Times New Roman"/>
          <w:lang w:eastAsia="ru-RU"/>
        </w:rPr>
      </w:pPr>
      <w:r w:rsidRPr="00042987">
        <w:rPr>
          <w:rFonts w:ascii="Times New Roman" w:eastAsia="Times New Roman" w:hAnsi="Times New Roman" w:cs="Times New Roman"/>
          <w:lang w:eastAsia="ru-RU"/>
        </w:rPr>
        <w:t>Аудитор</w:t>
      </w:r>
      <w:r w:rsidR="00EE6763" w:rsidRPr="00042987">
        <w:rPr>
          <w:rFonts w:ascii="Times New Roman" w:eastAsia="Times New Roman" w:hAnsi="Times New Roman" w:cs="Times New Roman"/>
          <w:lang w:eastAsia="ru-RU"/>
        </w:rPr>
        <w:t xml:space="preserve">                                                                                   </w:t>
      </w:r>
      <w:r w:rsidR="00807C92" w:rsidRPr="00042987">
        <w:rPr>
          <w:rFonts w:ascii="Times New Roman" w:eastAsia="Times New Roman" w:hAnsi="Times New Roman" w:cs="Times New Roman"/>
          <w:lang w:eastAsia="ru-RU"/>
        </w:rPr>
        <w:t xml:space="preserve"> </w:t>
      </w:r>
      <w:r w:rsidR="000F4117" w:rsidRPr="00042987">
        <w:rPr>
          <w:rFonts w:ascii="Times New Roman" w:eastAsia="Times New Roman" w:hAnsi="Times New Roman" w:cs="Times New Roman"/>
          <w:lang w:eastAsia="ru-RU"/>
        </w:rPr>
        <w:t>Н.</w:t>
      </w:r>
      <w:r w:rsidRPr="00042987">
        <w:rPr>
          <w:rFonts w:ascii="Times New Roman" w:eastAsia="Times New Roman" w:hAnsi="Times New Roman" w:cs="Times New Roman"/>
          <w:lang w:eastAsia="ru-RU"/>
        </w:rPr>
        <w:t>Н</w:t>
      </w:r>
      <w:r w:rsidR="000F4117" w:rsidRPr="00042987">
        <w:rPr>
          <w:rFonts w:ascii="Times New Roman" w:eastAsia="Times New Roman" w:hAnsi="Times New Roman" w:cs="Times New Roman"/>
          <w:lang w:eastAsia="ru-RU"/>
        </w:rPr>
        <w:t>.</w:t>
      </w:r>
      <w:r w:rsidR="003E6884" w:rsidRPr="00042987">
        <w:rPr>
          <w:rFonts w:ascii="Times New Roman" w:eastAsia="Times New Roman" w:hAnsi="Times New Roman" w:cs="Times New Roman"/>
          <w:lang w:eastAsia="ru-RU"/>
        </w:rPr>
        <w:t xml:space="preserve"> </w:t>
      </w:r>
      <w:r w:rsidRPr="00042987">
        <w:rPr>
          <w:rFonts w:ascii="Times New Roman" w:eastAsia="Times New Roman" w:hAnsi="Times New Roman" w:cs="Times New Roman"/>
          <w:lang w:eastAsia="ru-RU"/>
        </w:rPr>
        <w:t>Павлова</w:t>
      </w:r>
    </w:p>
    <w:p w:rsidR="000F4117" w:rsidRPr="00042987" w:rsidRDefault="000F4117" w:rsidP="000F4117">
      <w:pPr>
        <w:spacing w:after="0" w:line="240" w:lineRule="auto"/>
        <w:ind w:firstLine="709"/>
        <w:jc w:val="both"/>
        <w:rPr>
          <w:rFonts w:ascii="Times New Roman" w:hAnsi="Times New Roman" w:cs="Times New Roman"/>
          <w:color w:val="FF0000"/>
          <w:highlight w:val="yellow"/>
        </w:rPr>
      </w:pPr>
    </w:p>
    <w:p w:rsidR="000F4117" w:rsidRPr="00042987" w:rsidRDefault="000F4117"/>
    <w:sectPr w:rsidR="000F4117" w:rsidRPr="0004298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798" w:rsidRDefault="004C1798" w:rsidP="003E41EB">
      <w:pPr>
        <w:spacing w:after="0" w:line="240" w:lineRule="auto"/>
      </w:pPr>
      <w:r>
        <w:separator/>
      </w:r>
    </w:p>
  </w:endnote>
  <w:endnote w:type="continuationSeparator" w:id="0">
    <w:p w:rsidR="004C1798" w:rsidRDefault="004C1798" w:rsidP="003E4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022378"/>
      <w:docPartObj>
        <w:docPartGallery w:val="Page Numbers (Bottom of Page)"/>
        <w:docPartUnique/>
      </w:docPartObj>
    </w:sdtPr>
    <w:sdtEndPr/>
    <w:sdtContent>
      <w:p w:rsidR="004C1798" w:rsidRDefault="004C1798">
        <w:pPr>
          <w:pStyle w:val="ad"/>
          <w:jc w:val="right"/>
        </w:pPr>
        <w:r>
          <w:fldChar w:fldCharType="begin"/>
        </w:r>
        <w:r>
          <w:instrText>PAGE   \* MERGEFORMAT</w:instrText>
        </w:r>
        <w:r>
          <w:fldChar w:fldCharType="separate"/>
        </w:r>
        <w:r w:rsidR="004E65C1">
          <w:rPr>
            <w:noProof/>
          </w:rPr>
          <w:t>3</w:t>
        </w:r>
        <w:r>
          <w:fldChar w:fldCharType="end"/>
        </w:r>
      </w:p>
    </w:sdtContent>
  </w:sdt>
  <w:p w:rsidR="004C1798" w:rsidRDefault="004C179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798" w:rsidRDefault="004C1798" w:rsidP="003E41EB">
      <w:pPr>
        <w:spacing w:after="0" w:line="240" w:lineRule="auto"/>
      </w:pPr>
      <w:r>
        <w:separator/>
      </w:r>
    </w:p>
  </w:footnote>
  <w:footnote w:type="continuationSeparator" w:id="0">
    <w:p w:rsidR="004C1798" w:rsidRDefault="004C1798" w:rsidP="003E41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10E9"/>
    <w:multiLevelType w:val="hybridMultilevel"/>
    <w:tmpl w:val="611020C8"/>
    <w:lvl w:ilvl="0" w:tplc="7056ED62">
      <w:start w:val="1"/>
      <w:numFmt w:val="bullet"/>
      <w:lvlText w:val=""/>
      <w:lvlJc w:val="left"/>
      <w:pPr>
        <w:ind w:left="702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25CD3"/>
    <w:multiLevelType w:val="hybridMultilevel"/>
    <w:tmpl w:val="9FD4325C"/>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AF125F"/>
    <w:multiLevelType w:val="hybridMultilevel"/>
    <w:tmpl w:val="F198DF9E"/>
    <w:lvl w:ilvl="0" w:tplc="A93E62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34D4D03"/>
    <w:multiLevelType w:val="hybridMultilevel"/>
    <w:tmpl w:val="770EBC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D409E4"/>
    <w:multiLevelType w:val="hybridMultilevel"/>
    <w:tmpl w:val="F850CA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E5694D"/>
    <w:multiLevelType w:val="hybridMultilevel"/>
    <w:tmpl w:val="AC9C5F8C"/>
    <w:lvl w:ilvl="0" w:tplc="5FB61D7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2C3FB4"/>
    <w:multiLevelType w:val="hybridMultilevel"/>
    <w:tmpl w:val="5F968F42"/>
    <w:lvl w:ilvl="0" w:tplc="A93E62E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FD7FF0"/>
    <w:multiLevelType w:val="multilevel"/>
    <w:tmpl w:val="CFF224E0"/>
    <w:lvl w:ilvl="0">
      <w:start w:val="2"/>
      <w:numFmt w:val="decimal"/>
      <w:lvlText w:val="%1."/>
      <w:lvlJc w:val="left"/>
      <w:pPr>
        <w:ind w:left="360" w:hanging="360"/>
      </w:pPr>
      <w:rPr>
        <w:rFonts w:cstheme="minorBidi" w:hint="default"/>
        <w:color w:val="C00000"/>
      </w:rPr>
    </w:lvl>
    <w:lvl w:ilvl="1">
      <w:start w:val="2"/>
      <w:numFmt w:val="decimal"/>
      <w:lvlText w:val="%1.%2."/>
      <w:lvlJc w:val="left"/>
      <w:pPr>
        <w:ind w:left="360" w:hanging="360"/>
      </w:pPr>
      <w:rPr>
        <w:rFonts w:cstheme="minorBidi" w:hint="default"/>
        <w:color w:val="C00000"/>
      </w:rPr>
    </w:lvl>
    <w:lvl w:ilvl="2">
      <w:start w:val="1"/>
      <w:numFmt w:val="decimal"/>
      <w:lvlText w:val="%1.%2.%3."/>
      <w:lvlJc w:val="left"/>
      <w:pPr>
        <w:ind w:left="720" w:hanging="720"/>
      </w:pPr>
      <w:rPr>
        <w:rFonts w:cstheme="minorBidi" w:hint="default"/>
        <w:color w:val="C00000"/>
      </w:rPr>
    </w:lvl>
    <w:lvl w:ilvl="3">
      <w:start w:val="1"/>
      <w:numFmt w:val="decimal"/>
      <w:lvlText w:val="%1.%2.%3.%4."/>
      <w:lvlJc w:val="left"/>
      <w:pPr>
        <w:ind w:left="720" w:hanging="720"/>
      </w:pPr>
      <w:rPr>
        <w:rFonts w:cstheme="minorBidi" w:hint="default"/>
        <w:color w:val="C00000"/>
      </w:rPr>
    </w:lvl>
    <w:lvl w:ilvl="4">
      <w:start w:val="1"/>
      <w:numFmt w:val="decimal"/>
      <w:lvlText w:val="%1.%2.%3.%4.%5."/>
      <w:lvlJc w:val="left"/>
      <w:pPr>
        <w:ind w:left="1080" w:hanging="1080"/>
      </w:pPr>
      <w:rPr>
        <w:rFonts w:cstheme="minorBidi" w:hint="default"/>
        <w:color w:val="C00000"/>
      </w:rPr>
    </w:lvl>
    <w:lvl w:ilvl="5">
      <w:start w:val="1"/>
      <w:numFmt w:val="decimal"/>
      <w:lvlText w:val="%1.%2.%3.%4.%5.%6."/>
      <w:lvlJc w:val="left"/>
      <w:pPr>
        <w:ind w:left="1080" w:hanging="1080"/>
      </w:pPr>
      <w:rPr>
        <w:rFonts w:cstheme="minorBidi" w:hint="default"/>
        <w:color w:val="C00000"/>
      </w:rPr>
    </w:lvl>
    <w:lvl w:ilvl="6">
      <w:start w:val="1"/>
      <w:numFmt w:val="decimal"/>
      <w:lvlText w:val="%1.%2.%3.%4.%5.%6.%7."/>
      <w:lvlJc w:val="left"/>
      <w:pPr>
        <w:ind w:left="1440" w:hanging="1440"/>
      </w:pPr>
      <w:rPr>
        <w:rFonts w:cstheme="minorBidi" w:hint="default"/>
        <w:color w:val="C00000"/>
      </w:rPr>
    </w:lvl>
    <w:lvl w:ilvl="7">
      <w:start w:val="1"/>
      <w:numFmt w:val="decimal"/>
      <w:lvlText w:val="%1.%2.%3.%4.%5.%6.%7.%8."/>
      <w:lvlJc w:val="left"/>
      <w:pPr>
        <w:ind w:left="1440" w:hanging="1440"/>
      </w:pPr>
      <w:rPr>
        <w:rFonts w:cstheme="minorBidi" w:hint="default"/>
        <w:color w:val="C00000"/>
      </w:rPr>
    </w:lvl>
    <w:lvl w:ilvl="8">
      <w:start w:val="1"/>
      <w:numFmt w:val="decimal"/>
      <w:lvlText w:val="%1.%2.%3.%4.%5.%6.%7.%8.%9."/>
      <w:lvlJc w:val="left"/>
      <w:pPr>
        <w:ind w:left="1800" w:hanging="1800"/>
      </w:pPr>
      <w:rPr>
        <w:rFonts w:cstheme="minorBidi" w:hint="default"/>
        <w:color w:val="C00000"/>
      </w:rPr>
    </w:lvl>
  </w:abstractNum>
  <w:abstractNum w:abstractNumId="8">
    <w:nsid w:val="0F8C236B"/>
    <w:multiLevelType w:val="hybridMultilevel"/>
    <w:tmpl w:val="3DF2B608"/>
    <w:lvl w:ilvl="0" w:tplc="0419000B">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FCA65E8"/>
    <w:multiLevelType w:val="hybridMultilevel"/>
    <w:tmpl w:val="836AF560"/>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AE0495"/>
    <w:multiLevelType w:val="hybridMultilevel"/>
    <w:tmpl w:val="D82823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7D1533"/>
    <w:multiLevelType w:val="hybridMultilevel"/>
    <w:tmpl w:val="30C087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782EC9"/>
    <w:multiLevelType w:val="hybridMultilevel"/>
    <w:tmpl w:val="3D0AFD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5A3721"/>
    <w:multiLevelType w:val="hybridMultilevel"/>
    <w:tmpl w:val="CA7A3826"/>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252860"/>
    <w:multiLevelType w:val="hybridMultilevel"/>
    <w:tmpl w:val="5462B1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047FF7"/>
    <w:multiLevelType w:val="multilevel"/>
    <w:tmpl w:val="ECDE80CC"/>
    <w:lvl w:ilvl="0">
      <w:start w:val="2"/>
      <w:numFmt w:val="decimal"/>
      <w:lvlText w:val="%1"/>
      <w:lvlJc w:val="left"/>
      <w:pPr>
        <w:ind w:left="360" w:hanging="360"/>
      </w:pPr>
      <w:rPr>
        <w:rFonts w:eastAsia="Times New Roman" w:hint="default"/>
        <w:b w:val="0"/>
        <w:color w:val="auto"/>
      </w:rPr>
    </w:lvl>
    <w:lvl w:ilvl="1">
      <w:start w:val="1"/>
      <w:numFmt w:val="decimal"/>
      <w:lvlText w:val="%1.%2"/>
      <w:lvlJc w:val="left"/>
      <w:pPr>
        <w:ind w:left="360" w:hanging="360"/>
      </w:pPr>
      <w:rPr>
        <w:rFonts w:eastAsia="Times New Roman" w:hint="default"/>
        <w:b w:val="0"/>
        <w:color w:val="auto"/>
      </w:rPr>
    </w:lvl>
    <w:lvl w:ilvl="2">
      <w:start w:val="1"/>
      <w:numFmt w:val="decimal"/>
      <w:lvlText w:val="%1.%2.%3"/>
      <w:lvlJc w:val="left"/>
      <w:pPr>
        <w:ind w:left="720" w:hanging="720"/>
      </w:pPr>
      <w:rPr>
        <w:rFonts w:eastAsia="Times New Roman" w:hint="default"/>
        <w:b w:val="0"/>
        <w:color w:val="auto"/>
      </w:rPr>
    </w:lvl>
    <w:lvl w:ilvl="3">
      <w:start w:val="1"/>
      <w:numFmt w:val="decimal"/>
      <w:lvlText w:val="%1.%2.%3.%4"/>
      <w:lvlJc w:val="left"/>
      <w:pPr>
        <w:ind w:left="720" w:hanging="720"/>
      </w:pPr>
      <w:rPr>
        <w:rFonts w:eastAsia="Times New Roman" w:hint="default"/>
        <w:b w:val="0"/>
        <w:color w:val="auto"/>
      </w:rPr>
    </w:lvl>
    <w:lvl w:ilvl="4">
      <w:start w:val="1"/>
      <w:numFmt w:val="decimal"/>
      <w:lvlText w:val="%1.%2.%3.%4.%5"/>
      <w:lvlJc w:val="left"/>
      <w:pPr>
        <w:ind w:left="1080" w:hanging="1080"/>
      </w:pPr>
      <w:rPr>
        <w:rFonts w:eastAsia="Times New Roman" w:hint="default"/>
        <w:b w:val="0"/>
        <w:color w:val="auto"/>
      </w:rPr>
    </w:lvl>
    <w:lvl w:ilvl="5">
      <w:start w:val="1"/>
      <w:numFmt w:val="decimal"/>
      <w:lvlText w:val="%1.%2.%3.%4.%5.%6"/>
      <w:lvlJc w:val="left"/>
      <w:pPr>
        <w:ind w:left="1080" w:hanging="1080"/>
      </w:pPr>
      <w:rPr>
        <w:rFonts w:eastAsia="Times New Roman" w:hint="default"/>
        <w:b w:val="0"/>
        <w:color w:val="auto"/>
      </w:rPr>
    </w:lvl>
    <w:lvl w:ilvl="6">
      <w:start w:val="1"/>
      <w:numFmt w:val="decimal"/>
      <w:lvlText w:val="%1.%2.%3.%4.%5.%6.%7"/>
      <w:lvlJc w:val="left"/>
      <w:pPr>
        <w:ind w:left="1440" w:hanging="1440"/>
      </w:pPr>
      <w:rPr>
        <w:rFonts w:eastAsia="Times New Roman" w:hint="default"/>
        <w:b w:val="0"/>
        <w:color w:val="auto"/>
      </w:rPr>
    </w:lvl>
    <w:lvl w:ilvl="7">
      <w:start w:val="1"/>
      <w:numFmt w:val="decimal"/>
      <w:lvlText w:val="%1.%2.%3.%4.%5.%6.%7.%8"/>
      <w:lvlJc w:val="left"/>
      <w:pPr>
        <w:ind w:left="1440" w:hanging="1440"/>
      </w:pPr>
      <w:rPr>
        <w:rFonts w:eastAsia="Times New Roman" w:hint="default"/>
        <w:b w:val="0"/>
        <w:color w:val="auto"/>
      </w:rPr>
    </w:lvl>
    <w:lvl w:ilvl="8">
      <w:start w:val="1"/>
      <w:numFmt w:val="decimal"/>
      <w:lvlText w:val="%1.%2.%3.%4.%5.%6.%7.%8.%9"/>
      <w:lvlJc w:val="left"/>
      <w:pPr>
        <w:ind w:left="1440" w:hanging="1440"/>
      </w:pPr>
      <w:rPr>
        <w:rFonts w:eastAsia="Times New Roman" w:hint="default"/>
        <w:b w:val="0"/>
        <w:color w:val="auto"/>
      </w:rPr>
    </w:lvl>
  </w:abstractNum>
  <w:abstractNum w:abstractNumId="16">
    <w:nsid w:val="2EEB27F2"/>
    <w:multiLevelType w:val="hybridMultilevel"/>
    <w:tmpl w:val="C908C1BE"/>
    <w:lvl w:ilvl="0" w:tplc="04190001">
      <w:start w:val="84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7C4932"/>
    <w:multiLevelType w:val="hybridMultilevel"/>
    <w:tmpl w:val="72269B5E"/>
    <w:lvl w:ilvl="0" w:tplc="0419000B">
      <w:start w:val="1"/>
      <w:numFmt w:val="bullet"/>
      <w:lvlText w:val=""/>
      <w:lvlJc w:val="left"/>
      <w:pPr>
        <w:ind w:left="333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BE5363"/>
    <w:multiLevelType w:val="hybridMultilevel"/>
    <w:tmpl w:val="4FD651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B7311E"/>
    <w:multiLevelType w:val="hybridMultilevel"/>
    <w:tmpl w:val="F7FAB4C4"/>
    <w:lvl w:ilvl="0" w:tplc="2F2AEDEA">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0">
    <w:nsid w:val="45EE6DD2"/>
    <w:multiLevelType w:val="multilevel"/>
    <w:tmpl w:val="B27CD17A"/>
    <w:lvl w:ilvl="0">
      <w:start w:val="2"/>
      <w:numFmt w:val="decimal"/>
      <w:lvlText w:val="%1."/>
      <w:lvlJc w:val="left"/>
      <w:pPr>
        <w:ind w:left="360" w:hanging="360"/>
      </w:pPr>
      <w:rPr>
        <w:rFonts w:eastAsia="Times New Roman" w:hint="default"/>
        <w:b w:val="0"/>
        <w:color w:val="auto"/>
      </w:rPr>
    </w:lvl>
    <w:lvl w:ilvl="1">
      <w:start w:val="1"/>
      <w:numFmt w:val="decimal"/>
      <w:lvlText w:val="%1.%2."/>
      <w:lvlJc w:val="left"/>
      <w:pPr>
        <w:ind w:left="720" w:hanging="360"/>
      </w:pPr>
      <w:rPr>
        <w:rFonts w:eastAsia="Times New Roman" w:hint="default"/>
        <w:b w:val="0"/>
        <w:color w:val="auto"/>
      </w:rPr>
    </w:lvl>
    <w:lvl w:ilvl="2">
      <w:start w:val="1"/>
      <w:numFmt w:val="decimal"/>
      <w:lvlText w:val="%1.%2.%3."/>
      <w:lvlJc w:val="left"/>
      <w:pPr>
        <w:ind w:left="1440" w:hanging="720"/>
      </w:pPr>
      <w:rPr>
        <w:rFonts w:eastAsia="Times New Roman" w:hint="default"/>
        <w:b w:val="0"/>
        <w:color w:val="auto"/>
      </w:rPr>
    </w:lvl>
    <w:lvl w:ilvl="3">
      <w:start w:val="1"/>
      <w:numFmt w:val="decimal"/>
      <w:lvlText w:val="%1.%2.%3.%4."/>
      <w:lvlJc w:val="left"/>
      <w:pPr>
        <w:ind w:left="1800" w:hanging="720"/>
      </w:pPr>
      <w:rPr>
        <w:rFonts w:eastAsia="Times New Roman" w:hint="default"/>
        <w:b w:val="0"/>
        <w:color w:val="auto"/>
      </w:rPr>
    </w:lvl>
    <w:lvl w:ilvl="4">
      <w:start w:val="1"/>
      <w:numFmt w:val="decimal"/>
      <w:lvlText w:val="%1.%2.%3.%4.%5."/>
      <w:lvlJc w:val="left"/>
      <w:pPr>
        <w:ind w:left="2520" w:hanging="1080"/>
      </w:pPr>
      <w:rPr>
        <w:rFonts w:eastAsia="Times New Roman" w:hint="default"/>
        <w:b w:val="0"/>
        <w:color w:val="auto"/>
      </w:rPr>
    </w:lvl>
    <w:lvl w:ilvl="5">
      <w:start w:val="1"/>
      <w:numFmt w:val="decimal"/>
      <w:lvlText w:val="%1.%2.%3.%4.%5.%6."/>
      <w:lvlJc w:val="left"/>
      <w:pPr>
        <w:ind w:left="2880" w:hanging="1080"/>
      </w:pPr>
      <w:rPr>
        <w:rFonts w:eastAsia="Times New Roman" w:hint="default"/>
        <w:b w:val="0"/>
        <w:color w:val="auto"/>
      </w:rPr>
    </w:lvl>
    <w:lvl w:ilvl="6">
      <w:start w:val="1"/>
      <w:numFmt w:val="decimal"/>
      <w:lvlText w:val="%1.%2.%3.%4.%5.%6.%7."/>
      <w:lvlJc w:val="left"/>
      <w:pPr>
        <w:ind w:left="3600" w:hanging="1440"/>
      </w:pPr>
      <w:rPr>
        <w:rFonts w:eastAsia="Times New Roman" w:hint="default"/>
        <w:b w:val="0"/>
        <w:color w:val="auto"/>
      </w:rPr>
    </w:lvl>
    <w:lvl w:ilvl="7">
      <w:start w:val="1"/>
      <w:numFmt w:val="decimal"/>
      <w:lvlText w:val="%1.%2.%3.%4.%5.%6.%7.%8."/>
      <w:lvlJc w:val="left"/>
      <w:pPr>
        <w:ind w:left="3960" w:hanging="1440"/>
      </w:pPr>
      <w:rPr>
        <w:rFonts w:eastAsia="Times New Roman" w:hint="default"/>
        <w:b w:val="0"/>
        <w:color w:val="auto"/>
      </w:rPr>
    </w:lvl>
    <w:lvl w:ilvl="8">
      <w:start w:val="1"/>
      <w:numFmt w:val="decimal"/>
      <w:lvlText w:val="%1.%2.%3.%4.%5.%6.%7.%8.%9."/>
      <w:lvlJc w:val="left"/>
      <w:pPr>
        <w:ind w:left="4680" w:hanging="1800"/>
      </w:pPr>
      <w:rPr>
        <w:rFonts w:eastAsia="Times New Roman" w:hint="default"/>
        <w:b w:val="0"/>
        <w:color w:val="auto"/>
      </w:rPr>
    </w:lvl>
  </w:abstractNum>
  <w:abstractNum w:abstractNumId="21">
    <w:nsid w:val="4C18022F"/>
    <w:multiLevelType w:val="hybridMultilevel"/>
    <w:tmpl w:val="D7FEAEB6"/>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E10CC2"/>
    <w:multiLevelType w:val="hybridMultilevel"/>
    <w:tmpl w:val="3D24F746"/>
    <w:lvl w:ilvl="0" w:tplc="25CE952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BA1BAD"/>
    <w:multiLevelType w:val="hybridMultilevel"/>
    <w:tmpl w:val="65AC0A82"/>
    <w:lvl w:ilvl="0" w:tplc="6B32DD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6A0B"/>
    <w:multiLevelType w:val="hybridMultilevel"/>
    <w:tmpl w:val="F1CCB718"/>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932404"/>
    <w:multiLevelType w:val="hybridMultilevel"/>
    <w:tmpl w:val="BE067468"/>
    <w:lvl w:ilvl="0" w:tplc="2F2AE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287780"/>
    <w:multiLevelType w:val="hybridMultilevel"/>
    <w:tmpl w:val="73AA9C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9A0740"/>
    <w:multiLevelType w:val="hybridMultilevel"/>
    <w:tmpl w:val="C382EAEE"/>
    <w:lvl w:ilvl="0" w:tplc="FDD4562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800158"/>
    <w:multiLevelType w:val="hybridMultilevel"/>
    <w:tmpl w:val="7234C20E"/>
    <w:lvl w:ilvl="0" w:tplc="0419000D">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9">
    <w:nsid w:val="63F030D5"/>
    <w:multiLevelType w:val="hybridMultilevel"/>
    <w:tmpl w:val="0974F5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D70399"/>
    <w:multiLevelType w:val="hybridMultilevel"/>
    <w:tmpl w:val="4F8C01C4"/>
    <w:lvl w:ilvl="0" w:tplc="19401B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86188E"/>
    <w:multiLevelType w:val="hybridMultilevel"/>
    <w:tmpl w:val="C2D873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3341D1"/>
    <w:multiLevelType w:val="hybridMultilevel"/>
    <w:tmpl w:val="85BE52DC"/>
    <w:lvl w:ilvl="0" w:tplc="F4FAC5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F1B70C8"/>
    <w:multiLevelType w:val="hybridMultilevel"/>
    <w:tmpl w:val="11509560"/>
    <w:lvl w:ilvl="0" w:tplc="07E63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9"/>
  </w:num>
  <w:num w:numId="4">
    <w:abstractNumId w:val="0"/>
  </w:num>
  <w:num w:numId="5">
    <w:abstractNumId w:val="32"/>
  </w:num>
  <w:num w:numId="6">
    <w:abstractNumId w:val="13"/>
  </w:num>
  <w:num w:numId="7">
    <w:abstractNumId w:val="8"/>
  </w:num>
  <w:num w:numId="8">
    <w:abstractNumId w:val="17"/>
  </w:num>
  <w:num w:numId="9">
    <w:abstractNumId w:val="11"/>
  </w:num>
  <w:num w:numId="10">
    <w:abstractNumId w:val="14"/>
  </w:num>
  <w:num w:numId="11">
    <w:abstractNumId w:val="12"/>
  </w:num>
  <w:num w:numId="12">
    <w:abstractNumId w:val="4"/>
  </w:num>
  <w:num w:numId="13">
    <w:abstractNumId w:val="33"/>
  </w:num>
  <w:num w:numId="14">
    <w:abstractNumId w:val="30"/>
  </w:num>
  <w:num w:numId="15">
    <w:abstractNumId w:val="1"/>
  </w:num>
  <w:num w:numId="16">
    <w:abstractNumId w:val="24"/>
  </w:num>
  <w:num w:numId="17">
    <w:abstractNumId w:val="21"/>
  </w:num>
  <w:num w:numId="18">
    <w:abstractNumId w:val="10"/>
  </w:num>
  <w:num w:numId="19">
    <w:abstractNumId w:val="16"/>
  </w:num>
  <w:num w:numId="20">
    <w:abstractNumId w:val="2"/>
  </w:num>
  <w:num w:numId="21">
    <w:abstractNumId w:val="26"/>
  </w:num>
  <w:num w:numId="22">
    <w:abstractNumId w:val="29"/>
  </w:num>
  <w:num w:numId="23">
    <w:abstractNumId w:val="28"/>
  </w:num>
  <w:num w:numId="24">
    <w:abstractNumId w:val="7"/>
  </w:num>
  <w:num w:numId="25">
    <w:abstractNumId w:val="31"/>
  </w:num>
  <w:num w:numId="26">
    <w:abstractNumId w:val="18"/>
  </w:num>
  <w:num w:numId="27">
    <w:abstractNumId w:val="22"/>
  </w:num>
  <w:num w:numId="28">
    <w:abstractNumId w:val="25"/>
  </w:num>
  <w:num w:numId="29">
    <w:abstractNumId w:val="15"/>
  </w:num>
  <w:num w:numId="30">
    <w:abstractNumId w:val="20"/>
  </w:num>
  <w:num w:numId="31">
    <w:abstractNumId w:val="27"/>
  </w:num>
  <w:num w:numId="32">
    <w:abstractNumId w:val="3"/>
  </w:num>
  <w:num w:numId="33">
    <w:abstractNumId w:val="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85"/>
    <w:rsid w:val="00021A1F"/>
    <w:rsid w:val="00042987"/>
    <w:rsid w:val="000A327B"/>
    <w:rsid w:val="000F4117"/>
    <w:rsid w:val="00101EA3"/>
    <w:rsid w:val="00114AB7"/>
    <w:rsid w:val="0011622E"/>
    <w:rsid w:val="001A6F09"/>
    <w:rsid w:val="00203485"/>
    <w:rsid w:val="00216448"/>
    <w:rsid w:val="00233F0D"/>
    <w:rsid w:val="00236F3A"/>
    <w:rsid w:val="002505C1"/>
    <w:rsid w:val="00267A82"/>
    <w:rsid w:val="00281482"/>
    <w:rsid w:val="00293F8D"/>
    <w:rsid w:val="002A12F8"/>
    <w:rsid w:val="002C59F5"/>
    <w:rsid w:val="002F5BEB"/>
    <w:rsid w:val="00317F59"/>
    <w:rsid w:val="00374060"/>
    <w:rsid w:val="00382CE8"/>
    <w:rsid w:val="00384679"/>
    <w:rsid w:val="00386D96"/>
    <w:rsid w:val="003E41EB"/>
    <w:rsid w:val="003E6884"/>
    <w:rsid w:val="0040325E"/>
    <w:rsid w:val="0042711E"/>
    <w:rsid w:val="00463A63"/>
    <w:rsid w:val="004664FF"/>
    <w:rsid w:val="004819BD"/>
    <w:rsid w:val="004C1798"/>
    <w:rsid w:val="004E65C1"/>
    <w:rsid w:val="005359B6"/>
    <w:rsid w:val="00557000"/>
    <w:rsid w:val="005B48F3"/>
    <w:rsid w:val="005D6A1E"/>
    <w:rsid w:val="005F6F50"/>
    <w:rsid w:val="00626852"/>
    <w:rsid w:val="006C0245"/>
    <w:rsid w:val="006C2177"/>
    <w:rsid w:val="006D1C81"/>
    <w:rsid w:val="007138DA"/>
    <w:rsid w:val="00737D80"/>
    <w:rsid w:val="007425B1"/>
    <w:rsid w:val="00787CE3"/>
    <w:rsid w:val="007A2EDA"/>
    <w:rsid w:val="007F7BF7"/>
    <w:rsid w:val="00807C92"/>
    <w:rsid w:val="00846FFD"/>
    <w:rsid w:val="00854C9E"/>
    <w:rsid w:val="008946E9"/>
    <w:rsid w:val="008A016C"/>
    <w:rsid w:val="008C7DB4"/>
    <w:rsid w:val="00924D8F"/>
    <w:rsid w:val="00967910"/>
    <w:rsid w:val="00973E31"/>
    <w:rsid w:val="009D4D11"/>
    <w:rsid w:val="00A77C41"/>
    <w:rsid w:val="00AA429B"/>
    <w:rsid w:val="00AD553C"/>
    <w:rsid w:val="00AE169D"/>
    <w:rsid w:val="00AE62F5"/>
    <w:rsid w:val="00B02DF0"/>
    <w:rsid w:val="00B05537"/>
    <w:rsid w:val="00B63364"/>
    <w:rsid w:val="00B66E7B"/>
    <w:rsid w:val="00B821B9"/>
    <w:rsid w:val="00BD351C"/>
    <w:rsid w:val="00C0540C"/>
    <w:rsid w:val="00C05B9E"/>
    <w:rsid w:val="00C16961"/>
    <w:rsid w:val="00C237F6"/>
    <w:rsid w:val="00C35DDF"/>
    <w:rsid w:val="00C4554B"/>
    <w:rsid w:val="00CC6292"/>
    <w:rsid w:val="00CE079E"/>
    <w:rsid w:val="00D10E19"/>
    <w:rsid w:val="00D328D7"/>
    <w:rsid w:val="00D32C7E"/>
    <w:rsid w:val="00D733D6"/>
    <w:rsid w:val="00DE502F"/>
    <w:rsid w:val="00E124E4"/>
    <w:rsid w:val="00E73852"/>
    <w:rsid w:val="00E82BEF"/>
    <w:rsid w:val="00EA19CA"/>
    <w:rsid w:val="00EE6763"/>
    <w:rsid w:val="00F32318"/>
    <w:rsid w:val="00F63981"/>
    <w:rsid w:val="00FA1B3E"/>
    <w:rsid w:val="00FF7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BFD72-78B2-474E-9555-1FFEA805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4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одпись рисунка,ПКФ Список,Заголовок_3,Абзац списка5"/>
    <w:basedOn w:val="a"/>
    <w:link w:val="a4"/>
    <w:uiPriority w:val="34"/>
    <w:qFormat/>
    <w:rsid w:val="000F4117"/>
    <w:pPr>
      <w:ind w:left="720"/>
      <w:contextualSpacing/>
    </w:pPr>
  </w:style>
  <w:style w:type="character" w:customStyle="1" w:styleId="a4">
    <w:name w:val="Абзац списка Знак"/>
    <w:aliases w:val="Подпись рисунка Знак,ПКФ Список Знак,Заголовок_3 Знак,Абзац списка5 Знак"/>
    <w:link w:val="a3"/>
    <w:uiPriority w:val="34"/>
    <w:locked/>
    <w:rsid w:val="000F4117"/>
  </w:style>
  <w:style w:type="paragraph" w:customStyle="1" w:styleId="ConsPlusNormal">
    <w:name w:val="ConsPlusNormal"/>
    <w:link w:val="ConsPlusNormal0"/>
    <w:rsid w:val="000F411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rsid w:val="000F4117"/>
    <w:rPr>
      <w:rFonts w:ascii="Calibri" w:eastAsia="Times New Roman" w:hAnsi="Calibri" w:cs="Calibri"/>
      <w:szCs w:val="20"/>
      <w:lang w:eastAsia="ru-RU"/>
    </w:rPr>
  </w:style>
  <w:style w:type="paragraph" w:styleId="a5">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1"/>
    <w:rsid w:val="000F4117"/>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uiPriority w:val="99"/>
    <w:semiHidden/>
    <w:rsid w:val="000F4117"/>
  </w:style>
  <w:style w:type="character" w:customStyle="1" w:styleId="1">
    <w:name w:val="Основной текст Знак1"/>
    <w:aliases w:val="Основной текст Знак1 Знак Знак,Основной текст Знак Знак Знак Знак,Знак Знак1 Знак Знак Знак, Знак Знак1 Знак Знак Знак,Знак Знак2 Знак Знак, Знак Знак2 Знак Знак,Основной текст Знак Знак1 Знак,Знак Знак Знак Знак Знак,Знак Знак"/>
    <w:link w:val="a5"/>
    <w:rsid w:val="000F4117"/>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0F4117"/>
    <w:pPr>
      <w:spacing w:after="120"/>
      <w:ind w:left="283"/>
    </w:pPr>
  </w:style>
  <w:style w:type="character" w:customStyle="1" w:styleId="a8">
    <w:name w:val="Основной текст с отступом Знак"/>
    <w:basedOn w:val="a0"/>
    <w:link w:val="a7"/>
    <w:uiPriority w:val="99"/>
    <w:semiHidden/>
    <w:rsid w:val="000F4117"/>
  </w:style>
  <w:style w:type="paragraph" w:styleId="a9">
    <w:name w:val="Balloon Text"/>
    <w:basedOn w:val="a"/>
    <w:link w:val="aa"/>
    <w:uiPriority w:val="99"/>
    <w:semiHidden/>
    <w:unhideWhenUsed/>
    <w:rsid w:val="000F411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F4117"/>
    <w:rPr>
      <w:rFonts w:ascii="Segoe UI" w:hAnsi="Segoe UI" w:cs="Segoe UI"/>
      <w:sz w:val="18"/>
      <w:szCs w:val="18"/>
    </w:rPr>
  </w:style>
  <w:style w:type="paragraph" w:styleId="ab">
    <w:name w:val="header"/>
    <w:basedOn w:val="a"/>
    <w:link w:val="ac"/>
    <w:uiPriority w:val="99"/>
    <w:unhideWhenUsed/>
    <w:rsid w:val="000F411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F4117"/>
  </w:style>
  <w:style w:type="paragraph" w:styleId="ad">
    <w:name w:val="footer"/>
    <w:basedOn w:val="a"/>
    <w:link w:val="ae"/>
    <w:uiPriority w:val="99"/>
    <w:unhideWhenUsed/>
    <w:rsid w:val="000F411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F4117"/>
  </w:style>
  <w:style w:type="table" w:styleId="af">
    <w:name w:val="Table Grid"/>
    <w:basedOn w:val="a1"/>
    <w:uiPriority w:val="39"/>
    <w:rsid w:val="000F4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1"/>
    <w:basedOn w:val="a"/>
    <w:rsid w:val="00317F59"/>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D3FE55B78C3A571D2366830D50F294E5CDA7F522BCF9BFF01BA8F7CB23D2E2822613DB0DE20E68C5EB22822F793BCABBDA877BC841f1gD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1F834-7CFE-4472-9D1C-015C20CC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4</Pages>
  <Words>1914</Words>
  <Characters>10915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 Павлова</dc:creator>
  <cp:keywords/>
  <dc:description/>
  <cp:lastModifiedBy>Наталья А. Милевская</cp:lastModifiedBy>
  <cp:revision>12</cp:revision>
  <cp:lastPrinted>2023-10-10T08:50:00Z</cp:lastPrinted>
  <dcterms:created xsi:type="dcterms:W3CDTF">2023-09-21T14:11:00Z</dcterms:created>
  <dcterms:modified xsi:type="dcterms:W3CDTF">2023-10-30T07:59:00Z</dcterms:modified>
</cp:coreProperties>
</file>